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E41" w14:textId="492798BC" w:rsidR="00AD010E" w:rsidRPr="00700045" w:rsidRDefault="00CA328C" w:rsidP="00876DCB">
      <w:pPr>
        <w:pStyle w:val="IntituleDirecteur"/>
        <w:jc w:val="right"/>
      </w:pPr>
      <w:r>
        <w:rPr>
          <w:b w:val="0"/>
          <w:bCs w:val="0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1B494E" wp14:editId="43B32F00">
            <wp:simplePos x="0" y="0"/>
            <wp:positionH relativeFrom="column">
              <wp:posOffset>-332362</wp:posOffset>
            </wp:positionH>
            <wp:positionV relativeFrom="paragraph">
              <wp:posOffset>542</wp:posOffset>
            </wp:positionV>
            <wp:extent cx="1562669" cy="904437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_Agriculture_et_Alimentation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89" cy="91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C99" w:rsidRPr="00700045">
        <w:t>Direction générale de l’alimentation</w:t>
      </w:r>
    </w:p>
    <w:p w14:paraId="411B51CC" w14:textId="77777777" w:rsidR="00AD010E" w:rsidRPr="00700045" w:rsidRDefault="00AD010E">
      <w:pPr>
        <w:pStyle w:val="Corpsdetexte"/>
        <w:rPr>
          <w:rFonts w:ascii="Marianne" w:hAnsi="Marianne" w:cs="Calibri"/>
        </w:rPr>
      </w:pPr>
    </w:p>
    <w:p w14:paraId="59E22FC4" w14:textId="77777777" w:rsidR="00876DCB" w:rsidRDefault="00876DCB">
      <w:pPr>
        <w:pStyle w:val="Titrecentral"/>
        <w:tabs>
          <w:tab w:val="left" w:pos="4253"/>
        </w:tabs>
        <w:jc w:val="right"/>
        <w:rPr>
          <w:rFonts w:ascii="Marianne" w:hAnsi="Marianne" w:cs="Calibri"/>
          <w:color w:val="2424FF" w:themeColor="background2" w:themeTint="99"/>
          <w:szCs w:val="21"/>
        </w:rPr>
      </w:pPr>
    </w:p>
    <w:p w14:paraId="351AF419" w14:textId="77777777" w:rsidR="00CA328C" w:rsidRDefault="00CA328C">
      <w:pPr>
        <w:pStyle w:val="Titrecentral"/>
        <w:tabs>
          <w:tab w:val="left" w:pos="4253"/>
        </w:tabs>
        <w:jc w:val="right"/>
        <w:rPr>
          <w:rFonts w:ascii="Marianne" w:hAnsi="Marianne" w:cs="Calibri"/>
          <w:color w:val="2424FF" w:themeColor="background2" w:themeTint="99"/>
          <w:szCs w:val="21"/>
        </w:rPr>
      </w:pPr>
    </w:p>
    <w:p w14:paraId="501DE550" w14:textId="4D223A14" w:rsidR="00FF0C0E" w:rsidRPr="00700045" w:rsidRDefault="004C3C99">
      <w:pPr>
        <w:pStyle w:val="Titrecentral"/>
        <w:tabs>
          <w:tab w:val="left" w:pos="4253"/>
        </w:tabs>
        <w:jc w:val="right"/>
        <w:rPr>
          <w:rFonts w:ascii="Marianne" w:hAnsi="Marianne" w:cs="Calibri"/>
          <w:color w:val="2424FF" w:themeColor="background2" w:themeTint="99"/>
          <w:szCs w:val="21"/>
        </w:rPr>
      </w:pPr>
      <w:r w:rsidRPr="00700045">
        <w:rPr>
          <w:rFonts w:ascii="Marianne" w:hAnsi="Marianne" w:cs="Calibri"/>
          <w:color w:val="2424FF" w:themeColor="background2" w:themeTint="99"/>
          <w:szCs w:val="21"/>
        </w:rPr>
        <w:t xml:space="preserve">   </w:t>
      </w:r>
    </w:p>
    <w:p w14:paraId="25F2FE9D" w14:textId="2A751D7A" w:rsidR="00AD010E" w:rsidRPr="00876DCB" w:rsidRDefault="004C3C99" w:rsidP="00876DCB">
      <w:pPr>
        <w:pStyle w:val="Titrecentral"/>
        <w:tabs>
          <w:tab w:val="left" w:pos="4253"/>
        </w:tabs>
        <w:jc w:val="right"/>
        <w:rPr>
          <w:rFonts w:ascii="Marianne" w:hAnsi="Marianne" w:cs="Calibri"/>
          <w:color w:val="2424FF" w:themeColor="background2" w:themeTint="99"/>
          <w:szCs w:val="21"/>
        </w:rPr>
      </w:pPr>
      <w:r w:rsidRPr="00700045">
        <w:rPr>
          <w:rFonts w:ascii="Marianne" w:hAnsi="Marianne" w:cs="Calibri"/>
          <w:color w:val="2424FF" w:themeColor="background2" w:themeTint="99"/>
          <w:szCs w:val="21"/>
        </w:rPr>
        <w:t>Situation</w:t>
      </w:r>
      <w:r w:rsidR="00876DCB">
        <w:rPr>
          <w:rFonts w:ascii="Marianne" w:hAnsi="Marianne" w:cs="Calibri"/>
          <w:color w:val="2424FF" w:themeColor="background2" w:themeTint="99"/>
          <w:szCs w:val="21"/>
        </w:rPr>
        <w:t xml:space="preserve"> de l’influenza aviaire hautement pathogène</w:t>
      </w:r>
      <w:r w:rsidRPr="00700045">
        <w:rPr>
          <w:rFonts w:ascii="Marianne" w:hAnsi="Marianne" w:cs="Calibri"/>
          <w:color w:val="2424FF" w:themeColor="background2" w:themeTint="99"/>
          <w:szCs w:val="21"/>
        </w:rPr>
        <w:t xml:space="preserve"> </w:t>
      </w:r>
      <w:r w:rsidR="00876DCB">
        <w:rPr>
          <w:rFonts w:ascii="Marianne" w:hAnsi="Marianne" w:cs="Calibri"/>
          <w:color w:val="2424FF" w:themeColor="background2" w:themeTint="99"/>
          <w:szCs w:val="21"/>
        </w:rPr>
        <w:t>(</w:t>
      </w:r>
      <w:proofErr w:type="gramStart"/>
      <w:r w:rsidRPr="00700045">
        <w:rPr>
          <w:rFonts w:ascii="Marianne" w:hAnsi="Marianne" w:cs="Calibri"/>
          <w:color w:val="2424FF" w:themeColor="background2" w:themeTint="99"/>
          <w:szCs w:val="21"/>
        </w:rPr>
        <w:t>IAHP</w:t>
      </w:r>
      <w:r w:rsidR="00876DCB">
        <w:rPr>
          <w:rFonts w:ascii="Marianne" w:hAnsi="Marianne" w:cs="Calibri"/>
          <w:color w:val="2424FF" w:themeColor="background2" w:themeTint="99"/>
          <w:szCs w:val="21"/>
        </w:rPr>
        <w:t xml:space="preserve">)  </w:t>
      </w:r>
      <w:r w:rsidRPr="00700045">
        <w:rPr>
          <w:rFonts w:ascii="Marianne" w:hAnsi="Marianne" w:cs="Calibri"/>
          <w:color w:val="2424FF" w:themeColor="background2" w:themeTint="99"/>
          <w:szCs w:val="21"/>
        </w:rPr>
        <w:t>en</w:t>
      </w:r>
      <w:proofErr w:type="gramEnd"/>
      <w:r w:rsidRPr="00700045">
        <w:rPr>
          <w:rFonts w:ascii="Marianne" w:hAnsi="Marianne" w:cs="Calibri"/>
          <w:color w:val="2424FF" w:themeColor="background2" w:themeTint="99"/>
          <w:szCs w:val="21"/>
        </w:rPr>
        <w:t xml:space="preserve"> France</w:t>
      </w:r>
    </w:p>
    <w:p w14:paraId="0CB901CE" w14:textId="07395E69" w:rsidR="001748BF" w:rsidRDefault="00A81489" w:rsidP="00A866B2">
      <w:pPr>
        <w:pStyle w:val="Titrecentral"/>
        <w:ind w:left="2160" w:firstLine="720"/>
        <w:jc w:val="right"/>
        <w:rPr>
          <w:rFonts w:ascii="Marianne" w:hAnsi="Marianne" w:cs="Calibri"/>
          <w:szCs w:val="21"/>
        </w:rPr>
      </w:pPr>
      <w:r w:rsidRPr="0095151E">
        <w:rPr>
          <w:rFonts w:ascii="Marianne" w:hAnsi="Marianne" w:cs="Calibri"/>
          <w:szCs w:val="21"/>
        </w:rPr>
        <w:t>Mise à jour du</w:t>
      </w:r>
      <w:r w:rsidR="00223E90" w:rsidRPr="0095151E">
        <w:rPr>
          <w:rFonts w:ascii="Marianne" w:hAnsi="Marianne" w:cs="Calibri"/>
          <w:szCs w:val="21"/>
        </w:rPr>
        <w:t xml:space="preserve"> </w:t>
      </w:r>
      <w:r w:rsidR="002533D5">
        <w:rPr>
          <w:rFonts w:ascii="Marianne" w:hAnsi="Marianne" w:cs="Calibri"/>
          <w:szCs w:val="21"/>
        </w:rPr>
        <w:t>11</w:t>
      </w:r>
      <w:bookmarkStart w:id="0" w:name="_GoBack"/>
      <w:bookmarkEnd w:id="0"/>
      <w:r w:rsidR="005B0DFA">
        <w:rPr>
          <w:rFonts w:ascii="Marianne" w:hAnsi="Marianne" w:cs="Calibri"/>
          <w:szCs w:val="21"/>
        </w:rPr>
        <w:t xml:space="preserve"> </w:t>
      </w:r>
      <w:r w:rsidR="00125817">
        <w:rPr>
          <w:rFonts w:ascii="Marianne" w:hAnsi="Marianne" w:cs="Calibri"/>
          <w:szCs w:val="21"/>
        </w:rPr>
        <w:t>octobre</w:t>
      </w:r>
      <w:r w:rsidR="00876DCB">
        <w:rPr>
          <w:rFonts w:ascii="Marianne" w:hAnsi="Marianne" w:cs="Calibri"/>
          <w:szCs w:val="21"/>
        </w:rPr>
        <w:t xml:space="preserve"> 2024</w:t>
      </w:r>
    </w:p>
    <w:p w14:paraId="7860C9DD" w14:textId="6D435125" w:rsidR="00A866B2" w:rsidRDefault="00A866B2" w:rsidP="00A866B2">
      <w:pPr>
        <w:pStyle w:val="Titrecentral"/>
        <w:ind w:left="2160" w:firstLine="720"/>
        <w:jc w:val="right"/>
        <w:rPr>
          <w:rFonts w:ascii="Marianne" w:hAnsi="Marianne" w:cs="Calibri"/>
          <w:szCs w:val="21"/>
        </w:rPr>
      </w:pPr>
    </w:p>
    <w:p w14:paraId="1D8724CA" w14:textId="77777777" w:rsidR="007501AD" w:rsidRPr="00A866B2" w:rsidRDefault="007501AD" w:rsidP="00A866B2">
      <w:pPr>
        <w:pStyle w:val="Titrecentral"/>
        <w:ind w:left="2160" w:firstLine="720"/>
        <w:jc w:val="right"/>
        <w:rPr>
          <w:rFonts w:ascii="Marianne" w:hAnsi="Marianne" w:cs="Calibri"/>
          <w:szCs w:val="21"/>
        </w:rPr>
      </w:pPr>
    </w:p>
    <w:p w14:paraId="079D12A1" w14:textId="603067C6" w:rsidR="004E0492" w:rsidRPr="00C94749" w:rsidRDefault="00C01A07" w:rsidP="00A50D76">
      <w:pPr>
        <w:pStyle w:val="Paragraphedeliste"/>
        <w:numPr>
          <w:ilvl w:val="0"/>
          <w:numId w:val="12"/>
        </w:numPr>
        <w:spacing w:before="0"/>
        <w:jc w:val="both"/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</w:pPr>
      <w:r w:rsidRPr="00C94749"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  <w:t>Dépa</w:t>
      </w:r>
      <w:r w:rsidR="00076839" w:rsidRPr="00C94749"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  <w:t>rtement</w:t>
      </w:r>
      <w:r w:rsidR="00183B4C" w:rsidRPr="00C94749"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  <w:t xml:space="preserve"> </w:t>
      </w:r>
      <w:r w:rsidR="00346925"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  <w:t>avec foyer</w:t>
      </w:r>
    </w:p>
    <w:p w14:paraId="3E59D05D" w14:textId="77777777" w:rsidR="00C94749" w:rsidRPr="00C94749" w:rsidRDefault="00C94749" w:rsidP="00C94749">
      <w:pPr>
        <w:pStyle w:val="Paragraphedeliste"/>
        <w:spacing w:before="0"/>
        <w:ind w:left="1080" w:firstLine="0"/>
        <w:jc w:val="both"/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</w:pPr>
    </w:p>
    <w:p w14:paraId="5FAF900A" w14:textId="77777777" w:rsidR="004E0492" w:rsidRDefault="004E0492" w:rsidP="00A50D76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</w:pPr>
    </w:p>
    <w:p w14:paraId="1A6CEB80" w14:textId="35C92221" w:rsidR="00F80C7F" w:rsidRDefault="00556AFF" w:rsidP="00A50D76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</w:pP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Un seul </w:t>
      </w:r>
      <w:r w:rsidR="00876DCB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département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a</w:t>
      </w:r>
      <w:r w:rsidR="000B044E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actuellement une zone de restriction due à un </w:t>
      </w:r>
      <w:r w:rsidR="00640032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foyer en élevage :</w:t>
      </w:r>
      <w:r w:rsidR="002F5F3D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le</w:t>
      </w:r>
      <w:r w:rsidR="00171663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Finistère</w:t>
      </w:r>
      <w:r w:rsidR="00876DCB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.</w:t>
      </w:r>
      <w:r w:rsidR="000B044E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L’</w:t>
      </w:r>
      <w:r w:rsidR="00747A84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élevages 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concerné</w:t>
      </w:r>
      <w:r w:rsidR="00ED4B86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n’était pas vacciné</w:t>
      </w:r>
      <w:r w:rsidR="00747A84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contre l’IAHP. </w:t>
      </w:r>
      <w:r w:rsidR="00747A84">
        <w:rPr>
          <w:rFonts w:ascii="Marianne" w:hAnsi="Marianne" w:cs="Calibri"/>
          <w:b/>
          <w:bCs/>
          <w:sz w:val="20"/>
          <w:szCs w:val="20"/>
          <w:lang w:val="fr-FR"/>
        </w:rPr>
        <w:t>T</w:t>
      </w:r>
      <w:r w:rsidR="000B044E">
        <w:rPr>
          <w:rFonts w:ascii="Marianne" w:hAnsi="Marianne" w:cs="Calibri"/>
          <w:b/>
          <w:bCs/>
          <w:sz w:val="20"/>
          <w:szCs w:val="20"/>
          <w:lang w:val="fr-FR"/>
        </w:rPr>
        <w:t>ous les anim</w:t>
      </w:r>
      <w:r>
        <w:rPr>
          <w:rFonts w:ascii="Marianne" w:hAnsi="Marianne" w:cs="Calibri"/>
          <w:b/>
          <w:bCs/>
          <w:sz w:val="20"/>
          <w:szCs w:val="20"/>
          <w:lang w:val="fr-FR"/>
        </w:rPr>
        <w:t xml:space="preserve">aux </w:t>
      </w:r>
      <w:r w:rsidR="002F5F3D">
        <w:rPr>
          <w:rFonts w:ascii="Marianne" w:hAnsi="Marianne" w:cs="Calibri"/>
          <w:b/>
          <w:bCs/>
          <w:sz w:val="20"/>
          <w:szCs w:val="20"/>
          <w:lang w:val="fr-FR"/>
        </w:rPr>
        <w:t>ont été éliminés.</w:t>
      </w:r>
    </w:p>
    <w:p w14:paraId="0C08C73C" w14:textId="272A6DB2" w:rsidR="00FF2774" w:rsidRPr="00ED4B86" w:rsidRDefault="00ED4B86" w:rsidP="00A50D76">
      <w:pPr>
        <w:jc w:val="both"/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</w:pPr>
      <w:r w:rsidRPr="00ED4B86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Aucun nouveau foyer IAHP n’a </w:t>
      </w:r>
      <w:r w:rsidR="00125817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été détecté depuis le 30</w:t>
      </w:r>
      <w:r w:rsidR="00171663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septembre</w:t>
      </w:r>
      <w:r w:rsidRPr="00ED4B86"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 xml:space="preserve"> 2024</w:t>
      </w:r>
      <w:r>
        <w:rPr>
          <w:rFonts w:ascii="Marianne" w:hAnsi="Marianne" w:cs="Calibri"/>
          <w:b/>
          <w:bCs/>
          <w:color w:val="auto"/>
          <w:sz w:val="20"/>
          <w:szCs w:val="20"/>
          <w:lang w:val="fr-FR"/>
        </w:rPr>
        <w:t>.</w:t>
      </w:r>
    </w:p>
    <w:p w14:paraId="6EFEB977" w14:textId="77777777" w:rsidR="00ED4B86" w:rsidRPr="00700045" w:rsidRDefault="00ED4B86" w:rsidP="00A50D76">
      <w:pPr>
        <w:jc w:val="both"/>
        <w:rPr>
          <w:rFonts w:ascii="Marianne" w:hAnsi="Marianne" w:cs="Calibri"/>
          <w:b/>
          <w:bCs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1854"/>
        <w:gridCol w:w="1830"/>
        <w:gridCol w:w="1926"/>
      </w:tblGrid>
      <w:tr w:rsidR="00706634" w:rsidRPr="00863252" w14:paraId="367B1D24" w14:textId="77777777" w:rsidTr="005F7C72">
        <w:trPr>
          <w:jc w:val="center"/>
        </w:trPr>
        <w:tc>
          <w:tcPr>
            <w:tcW w:w="2748" w:type="dxa"/>
            <w:vAlign w:val="center"/>
          </w:tcPr>
          <w:p w14:paraId="2C70C7A3" w14:textId="3FDAEAC7" w:rsidR="00706634" w:rsidRPr="003A7E78" w:rsidRDefault="00706634" w:rsidP="00A50D76">
            <w:pPr>
              <w:jc w:val="center"/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  <w:t>DEPARTEMENT</w:t>
            </w:r>
          </w:p>
          <w:p w14:paraId="7DA77F65" w14:textId="3DF06721" w:rsidR="00706634" w:rsidRPr="003A7E78" w:rsidRDefault="00706634" w:rsidP="00A50D76">
            <w:pPr>
              <w:jc w:val="center"/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</w:pPr>
            <w:r w:rsidRPr="003A7E78">
              <w:rPr>
                <w:rFonts w:ascii="Marianne" w:hAnsi="Marianne" w:cs="Calibri"/>
                <w:b/>
                <w:bCs/>
                <w:sz w:val="20"/>
                <w:szCs w:val="20"/>
                <w:lang w:val="fr-FR"/>
              </w:rPr>
              <w:t>en statut infecté</w:t>
            </w:r>
          </w:p>
        </w:tc>
        <w:tc>
          <w:tcPr>
            <w:tcW w:w="1854" w:type="dxa"/>
            <w:vAlign w:val="center"/>
          </w:tcPr>
          <w:p w14:paraId="1DCF34F6" w14:textId="77777777" w:rsidR="00706634" w:rsidRPr="00E64FD1" w:rsidRDefault="00706634" w:rsidP="00A50D76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 w:rsidRPr="00E64FD1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Nombre de foyers</w:t>
            </w:r>
          </w:p>
        </w:tc>
        <w:tc>
          <w:tcPr>
            <w:tcW w:w="1830" w:type="dxa"/>
            <w:vAlign w:val="center"/>
          </w:tcPr>
          <w:p w14:paraId="312F912B" w14:textId="2A113FC3" w:rsidR="00706634" w:rsidRPr="00E64FD1" w:rsidRDefault="00706634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 w:rsidRPr="00E64FD1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Date d</w:t>
            </w:r>
            <w:r w:rsidR="00795F2F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u</w:t>
            </w:r>
            <w:r w:rsidRPr="00E64FD1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 xml:space="preserve"> foyer</w:t>
            </w:r>
            <w:r w:rsidR="00795F2F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 xml:space="preserve"> (début de l’évènement)</w:t>
            </w:r>
          </w:p>
        </w:tc>
        <w:tc>
          <w:tcPr>
            <w:tcW w:w="1926" w:type="dxa"/>
            <w:vAlign w:val="center"/>
          </w:tcPr>
          <w:p w14:paraId="08E0E342" w14:textId="44DFA36A" w:rsidR="00706634" w:rsidRPr="00E64FD1" w:rsidRDefault="00706634" w:rsidP="00A50D76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 w:rsidRPr="00E64FD1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Date théorique de recouvrement statut indemne</w:t>
            </w:r>
          </w:p>
        </w:tc>
      </w:tr>
      <w:tr w:rsidR="00171663" w:rsidRPr="00EE4DD4" w14:paraId="7D448672" w14:textId="77777777" w:rsidTr="005F7C72">
        <w:trPr>
          <w:jc w:val="center"/>
        </w:trPr>
        <w:tc>
          <w:tcPr>
            <w:tcW w:w="2748" w:type="dxa"/>
            <w:shd w:val="clear" w:color="auto" w:fill="auto"/>
            <w:vAlign w:val="center"/>
          </w:tcPr>
          <w:p w14:paraId="2095C428" w14:textId="3FC3183A" w:rsidR="00171663" w:rsidRDefault="00171663" w:rsidP="003B244B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FINISTERE (29)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C92F691" w14:textId="43E7B6A0" w:rsidR="00171663" w:rsidRDefault="00171663" w:rsidP="003B244B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D09EFD2" w14:textId="56EC4B41" w:rsidR="00171663" w:rsidRDefault="00125817" w:rsidP="00EC7A6C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29</w:t>
            </w:r>
            <w:r w:rsidR="001716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/09/2024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1420848" w14:textId="75317B12" w:rsidR="00171663" w:rsidRDefault="00125817" w:rsidP="00125817">
            <w:pPr>
              <w:jc w:val="center"/>
              <w:rPr>
                <w:rFonts w:ascii="Marianne" w:hAnsi="Marianne" w:cs="Calibri"/>
                <w:bCs/>
                <w:sz w:val="20"/>
                <w:szCs w:val="20"/>
                <w:lang w:val="fr-FR"/>
              </w:rPr>
            </w:pP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01</w:t>
            </w:r>
            <w:r w:rsidR="001716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</w:t>
            </w:r>
            <w:r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11</w:t>
            </w:r>
            <w:r w:rsidR="00171663">
              <w:rPr>
                <w:rFonts w:ascii="Marianne" w:hAnsi="Marianne" w:cs="Calibri"/>
                <w:bCs/>
                <w:sz w:val="20"/>
                <w:szCs w:val="20"/>
                <w:lang w:val="fr-FR"/>
              </w:rPr>
              <w:t>/2024</w:t>
            </w:r>
          </w:p>
        </w:tc>
      </w:tr>
    </w:tbl>
    <w:p w14:paraId="04760593" w14:textId="7F196E28" w:rsidR="002E4911" w:rsidRDefault="002E4911" w:rsidP="00A50D76">
      <w:pPr>
        <w:jc w:val="both"/>
        <w:rPr>
          <w:rFonts w:ascii="Marianne" w:hAnsi="Marianne" w:cs="Calibri"/>
          <w:bCs/>
          <w:lang w:val="fr-FR"/>
        </w:rPr>
      </w:pPr>
    </w:p>
    <w:p w14:paraId="4EEB3F18" w14:textId="0D4A4EBA" w:rsidR="005E1AAB" w:rsidRDefault="005E1AAB" w:rsidP="00A50D76">
      <w:pPr>
        <w:jc w:val="both"/>
        <w:rPr>
          <w:rFonts w:ascii="Marianne" w:hAnsi="Marianne" w:cs="Calibri"/>
          <w:b/>
          <w:bCs/>
          <w:lang w:val="fr-FR"/>
        </w:rPr>
      </w:pPr>
    </w:p>
    <w:p w14:paraId="724367B9" w14:textId="623C865D" w:rsidR="002B0C71" w:rsidRPr="00700045" w:rsidRDefault="002B0C71" w:rsidP="00A50D76">
      <w:pPr>
        <w:jc w:val="both"/>
        <w:rPr>
          <w:rFonts w:ascii="Marianne" w:hAnsi="Marianne" w:cs="Calibri"/>
          <w:b/>
          <w:bCs/>
          <w:lang w:val="fr-FR"/>
        </w:rPr>
      </w:pPr>
      <w:r w:rsidRPr="00700045">
        <w:rPr>
          <w:rFonts w:ascii="Marianne" w:hAnsi="Marianne" w:cs="Calibri"/>
          <w:b/>
          <w:bCs/>
          <w:lang w:val="fr-FR"/>
        </w:rPr>
        <w:t>Mesures sanitaires</w:t>
      </w:r>
      <w:r w:rsidR="0015755E">
        <w:rPr>
          <w:rFonts w:ascii="Marianne" w:hAnsi="Marianne" w:cs="Calibri"/>
          <w:b/>
          <w:bCs/>
          <w:lang w:val="fr-FR"/>
        </w:rPr>
        <w:t xml:space="preserve"> appliquées dans le </w:t>
      </w:r>
      <w:r w:rsidR="00550B71" w:rsidRPr="00700045">
        <w:rPr>
          <w:rFonts w:ascii="Marianne" w:hAnsi="Marianne" w:cs="Calibri"/>
          <w:b/>
          <w:bCs/>
          <w:lang w:val="fr-FR"/>
        </w:rPr>
        <w:t>zonage</w:t>
      </w:r>
    </w:p>
    <w:p w14:paraId="46FE6CF2" w14:textId="295D1270" w:rsidR="009539E2" w:rsidRPr="0022456D" w:rsidRDefault="00076839" w:rsidP="00A50D76">
      <w:pPr>
        <w:jc w:val="both"/>
        <w:rPr>
          <w:rFonts w:ascii="Marianne" w:hAnsi="Marianne" w:cs="Calibri"/>
          <w:bCs/>
          <w:sz w:val="20"/>
          <w:szCs w:val="20"/>
          <w:lang w:val="fr-FR"/>
        </w:rPr>
      </w:pPr>
      <w:r>
        <w:rPr>
          <w:rFonts w:ascii="Marianne" w:hAnsi="Marianne" w:cs="Calibri"/>
          <w:bCs/>
          <w:sz w:val="20"/>
          <w:szCs w:val="20"/>
          <w:lang w:val="fr-FR"/>
        </w:rPr>
        <w:t>D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 xml:space="preserve">ès le stade de la suspicion, les mesures de gestion sanitaire </w:t>
      </w:r>
      <w:r w:rsidR="00A12E38" w:rsidRPr="0022456D">
        <w:rPr>
          <w:rFonts w:ascii="Marianne" w:hAnsi="Marianne" w:cs="Calibri"/>
          <w:bCs/>
          <w:sz w:val="20"/>
          <w:szCs w:val="20"/>
          <w:lang w:val="fr-FR"/>
        </w:rPr>
        <w:t>sont appliquées</w:t>
      </w:r>
      <w:r w:rsidR="00D63266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au sein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du zonage </w:t>
      </w:r>
      <w:r w:rsidR="00A12E38" w:rsidRPr="0022456D">
        <w:rPr>
          <w:rFonts w:ascii="Marianne" w:hAnsi="Marianne" w:cs="Calibri"/>
          <w:bCs/>
          <w:sz w:val="20"/>
          <w:szCs w:val="20"/>
          <w:lang w:val="fr-FR"/>
        </w:rPr>
        <w:t xml:space="preserve">réglementaire UE 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>(</w:t>
      </w:r>
      <w:r w:rsidR="00550B71" w:rsidRPr="0022456D">
        <w:rPr>
          <w:rFonts w:ascii="Marianne" w:hAnsi="Marianne" w:cs="Calibri"/>
          <w:bCs/>
          <w:sz w:val="20"/>
          <w:szCs w:val="20"/>
          <w:lang w:val="fr-FR"/>
        </w:rPr>
        <w:t>z</w:t>
      </w:r>
      <w:r w:rsidR="0052310C" w:rsidRPr="0022456D">
        <w:rPr>
          <w:rFonts w:ascii="Marianne" w:hAnsi="Marianne" w:cs="Calibri"/>
          <w:bCs/>
          <w:sz w:val="20"/>
          <w:szCs w:val="20"/>
          <w:lang w:val="fr-FR"/>
        </w:rPr>
        <w:t>one de protection ZP de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3 km et </w:t>
      </w:r>
      <w:r w:rsidR="00550B71" w:rsidRPr="0022456D">
        <w:rPr>
          <w:rFonts w:ascii="Marianne" w:hAnsi="Marianne" w:cs="Calibri"/>
          <w:bCs/>
          <w:sz w:val="20"/>
          <w:szCs w:val="20"/>
          <w:lang w:val="fr-FR"/>
        </w:rPr>
        <w:t>z</w:t>
      </w:r>
      <w:r w:rsidR="0052310C" w:rsidRPr="0022456D">
        <w:rPr>
          <w:rFonts w:ascii="Marianne" w:hAnsi="Marianne" w:cs="Calibri"/>
          <w:bCs/>
          <w:sz w:val="20"/>
          <w:szCs w:val="20"/>
          <w:lang w:val="fr-FR"/>
        </w:rPr>
        <w:t>one de surveillance ZS de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10 km</w:t>
      </w:r>
      <w:r w:rsidR="00D63266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autour de l’élevage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>)</w:t>
      </w:r>
      <w:r w:rsidR="00F077A4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 xml:space="preserve">: </w:t>
      </w:r>
      <w:r w:rsidR="008066EA">
        <w:rPr>
          <w:rFonts w:ascii="Marianne" w:hAnsi="Marianne" w:cs="Calibri"/>
          <w:bCs/>
          <w:sz w:val="20"/>
          <w:szCs w:val="20"/>
          <w:lang w:val="fr-FR"/>
        </w:rPr>
        <w:t>abattage des volailles de</w:t>
      </w:r>
      <w:r w:rsidR="00F077A4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</w:t>
      </w:r>
      <w:r w:rsidR="008066EA">
        <w:rPr>
          <w:rFonts w:ascii="Marianne" w:hAnsi="Marianne" w:cs="Calibri"/>
          <w:bCs/>
          <w:sz w:val="20"/>
          <w:szCs w:val="20"/>
          <w:lang w:val="fr-FR"/>
        </w:rPr>
        <w:t>l’élevage atteint</w:t>
      </w:r>
      <w:r w:rsidR="00F077A4" w:rsidRPr="0022456D">
        <w:rPr>
          <w:rFonts w:ascii="Marianne" w:hAnsi="Marianne" w:cs="Calibri"/>
          <w:bCs/>
          <w:sz w:val="20"/>
          <w:szCs w:val="20"/>
          <w:lang w:val="fr-FR"/>
        </w:rPr>
        <w:t xml:space="preserve"> (</w:t>
      </w:r>
      <w:r w:rsidR="00D00575">
        <w:rPr>
          <w:rFonts w:ascii="Marianne" w:hAnsi="Marianne" w:cs="Calibri"/>
          <w:bCs/>
          <w:sz w:val="20"/>
          <w:szCs w:val="20"/>
          <w:lang w:val="fr-FR"/>
        </w:rPr>
        <w:t xml:space="preserve">dans le jour suivant </w:t>
      </w:r>
      <w:r w:rsidR="00F077A4" w:rsidRPr="0022456D">
        <w:rPr>
          <w:rFonts w:ascii="Marianne" w:hAnsi="Marianne" w:cs="Calibri"/>
          <w:bCs/>
          <w:sz w:val="20"/>
          <w:szCs w:val="20"/>
          <w:lang w:val="fr-FR"/>
        </w:rPr>
        <w:t xml:space="preserve">la confirmation du </w:t>
      </w:r>
      <w:r w:rsidR="00C7611A">
        <w:rPr>
          <w:rFonts w:ascii="Marianne" w:hAnsi="Marianne" w:cs="Calibri"/>
          <w:bCs/>
          <w:sz w:val="20"/>
          <w:szCs w:val="20"/>
          <w:lang w:val="fr-FR"/>
        </w:rPr>
        <w:t xml:space="preserve">laboratoire national de référence - </w:t>
      </w:r>
      <w:r w:rsidR="00F077A4" w:rsidRPr="0022456D">
        <w:rPr>
          <w:rFonts w:ascii="Marianne" w:hAnsi="Marianne" w:cs="Calibri"/>
          <w:bCs/>
          <w:sz w:val="20"/>
          <w:szCs w:val="20"/>
          <w:lang w:val="fr-FR"/>
        </w:rPr>
        <w:t xml:space="preserve">LNR), </w:t>
      </w:r>
      <w:r w:rsidR="002B0C71" w:rsidRPr="0022456D">
        <w:rPr>
          <w:rFonts w:ascii="Marianne" w:hAnsi="Marianne" w:cs="Calibri"/>
          <w:bCs/>
          <w:sz w:val="20"/>
          <w:szCs w:val="20"/>
          <w:lang w:val="fr-FR"/>
        </w:rPr>
        <w:t>renforcement des mesures de biosécurité, recensement des élevages et interdiction des mouvements de volailles</w:t>
      </w:r>
      <w:r w:rsidR="00D63266" w:rsidRPr="0022456D">
        <w:rPr>
          <w:rFonts w:ascii="Marianne" w:hAnsi="Marianne" w:cs="Calibri"/>
          <w:bCs/>
          <w:sz w:val="20"/>
          <w:szCs w:val="20"/>
          <w:lang w:val="fr-FR"/>
        </w:rPr>
        <w:t>.</w:t>
      </w:r>
    </w:p>
    <w:p w14:paraId="5C570D27" w14:textId="03C263EC" w:rsidR="005D7D76" w:rsidRDefault="005D7D76" w:rsidP="00A50D76">
      <w:pPr>
        <w:jc w:val="both"/>
        <w:rPr>
          <w:rFonts w:ascii="Marianne" w:hAnsi="Marianne" w:cs="Calibri"/>
          <w:b/>
          <w:bCs/>
          <w:lang w:val="fr-FR"/>
        </w:rPr>
      </w:pPr>
    </w:p>
    <w:p w14:paraId="537FF52D" w14:textId="47B09B14" w:rsidR="008066EA" w:rsidRDefault="008066EA" w:rsidP="00D00575">
      <w:pPr>
        <w:spacing w:after="120"/>
        <w:jc w:val="both"/>
        <w:rPr>
          <w:rFonts w:ascii="Marianne" w:hAnsi="Marianne" w:cs="Calibri"/>
          <w:bCs/>
          <w:sz w:val="20"/>
          <w:lang w:val="fr-FR"/>
        </w:rPr>
      </w:pPr>
      <w:r w:rsidRPr="008066EA">
        <w:rPr>
          <w:rFonts w:ascii="Marianne" w:hAnsi="Marianne" w:cs="Calibri"/>
          <w:bCs/>
          <w:sz w:val="20"/>
          <w:lang w:val="fr-FR"/>
        </w:rPr>
        <w:t xml:space="preserve">Aucun autre foyer n’a été confirmé en élevage de volailles. Il s’agit </w:t>
      </w:r>
      <w:r w:rsidR="00556AFF">
        <w:rPr>
          <w:rFonts w:ascii="Marianne" w:hAnsi="Marianne" w:cs="Calibri"/>
          <w:bCs/>
          <w:sz w:val="20"/>
          <w:lang w:val="fr-FR"/>
        </w:rPr>
        <w:t>d’</w:t>
      </w:r>
      <w:r w:rsidR="005F1314">
        <w:rPr>
          <w:rFonts w:ascii="Marianne" w:hAnsi="Marianne" w:cs="Calibri"/>
          <w:bCs/>
          <w:sz w:val="20"/>
          <w:lang w:val="fr-FR"/>
        </w:rPr>
        <w:t>un évènement</w:t>
      </w:r>
      <w:r w:rsidR="002F5F3D">
        <w:rPr>
          <w:rFonts w:ascii="Marianne" w:hAnsi="Marianne" w:cs="Calibri"/>
          <w:bCs/>
          <w:sz w:val="20"/>
          <w:lang w:val="fr-FR"/>
        </w:rPr>
        <w:t xml:space="preserve"> </w:t>
      </w:r>
      <w:r w:rsidRPr="008066EA">
        <w:rPr>
          <w:rFonts w:ascii="Marianne" w:hAnsi="Marianne" w:cs="Calibri"/>
          <w:bCs/>
          <w:sz w:val="20"/>
          <w:lang w:val="fr-FR"/>
        </w:rPr>
        <w:t>isolé.</w:t>
      </w:r>
    </w:p>
    <w:p w14:paraId="23A881D9" w14:textId="157D1AE9" w:rsidR="00844A2E" w:rsidRPr="00D00575" w:rsidRDefault="006A337A" w:rsidP="00D00575">
      <w:pPr>
        <w:spacing w:after="120"/>
        <w:jc w:val="both"/>
        <w:rPr>
          <w:rFonts w:ascii="Marianne" w:hAnsi="Marianne" w:cs="Calibri"/>
          <w:bCs/>
          <w:sz w:val="20"/>
          <w:lang w:val="fr-FR"/>
        </w:rPr>
      </w:pPr>
      <w:r>
        <w:rPr>
          <w:rFonts w:ascii="Marianne" w:hAnsi="Marianne" w:cs="Calibri"/>
          <w:bCs/>
          <w:sz w:val="20"/>
          <w:lang w:val="fr-FR"/>
        </w:rPr>
        <w:t xml:space="preserve">L’hypothèse principale de contamination </w:t>
      </w:r>
      <w:r w:rsidR="005F1314">
        <w:rPr>
          <w:rFonts w:ascii="Marianne" w:hAnsi="Marianne" w:cs="Calibri"/>
          <w:bCs/>
          <w:sz w:val="20"/>
          <w:lang w:val="fr-FR"/>
        </w:rPr>
        <w:t>de ce</w:t>
      </w:r>
      <w:r w:rsidR="00747A84">
        <w:rPr>
          <w:rFonts w:ascii="Marianne" w:hAnsi="Marianne" w:cs="Calibri"/>
          <w:bCs/>
          <w:sz w:val="20"/>
          <w:lang w:val="fr-FR"/>
        </w:rPr>
        <w:t xml:space="preserve"> foyer</w:t>
      </w:r>
      <w:r>
        <w:rPr>
          <w:rFonts w:ascii="Marianne" w:hAnsi="Marianne" w:cs="Calibri"/>
          <w:bCs/>
          <w:sz w:val="20"/>
          <w:lang w:val="fr-FR"/>
        </w:rPr>
        <w:t xml:space="preserve"> </w:t>
      </w:r>
      <w:r w:rsidR="00747A84">
        <w:rPr>
          <w:rFonts w:ascii="Marianne" w:hAnsi="Marianne" w:cs="Calibri"/>
          <w:bCs/>
          <w:sz w:val="20"/>
          <w:lang w:val="fr-FR"/>
        </w:rPr>
        <w:t>est une</w:t>
      </w:r>
      <w:r w:rsidR="00844A2E">
        <w:rPr>
          <w:rFonts w:ascii="Marianne" w:hAnsi="Marianne" w:cs="Calibri"/>
          <w:bCs/>
          <w:sz w:val="20"/>
          <w:lang w:val="fr-FR"/>
        </w:rPr>
        <w:t xml:space="preserve"> con</w:t>
      </w:r>
      <w:r w:rsidR="00DA6D52">
        <w:rPr>
          <w:rFonts w:ascii="Marianne" w:hAnsi="Marianne" w:cs="Calibri"/>
          <w:bCs/>
          <w:sz w:val="20"/>
          <w:lang w:val="fr-FR"/>
        </w:rPr>
        <w:t>tamination via la faune sauvage</w:t>
      </w:r>
      <w:r w:rsidR="00844A2E">
        <w:rPr>
          <w:rFonts w:ascii="Marianne" w:hAnsi="Marianne" w:cs="Calibri"/>
          <w:bCs/>
          <w:sz w:val="20"/>
          <w:lang w:val="fr-FR"/>
        </w:rPr>
        <w:t>.</w:t>
      </w:r>
    </w:p>
    <w:p w14:paraId="2971187C" w14:textId="77777777" w:rsidR="007908DD" w:rsidRDefault="007908DD" w:rsidP="00EC7A6C">
      <w:pPr>
        <w:jc w:val="both"/>
        <w:rPr>
          <w:rFonts w:ascii="Marianne" w:hAnsi="Marianne" w:cs="Calibri"/>
          <w:bCs/>
          <w:sz w:val="20"/>
          <w:szCs w:val="20"/>
          <w:lang w:val="fr-FR"/>
        </w:rPr>
      </w:pPr>
    </w:p>
    <w:p w14:paraId="77090A3D" w14:textId="4145AD2D" w:rsidR="007908DD" w:rsidRDefault="007908DD" w:rsidP="00A50D76">
      <w:pPr>
        <w:jc w:val="both"/>
        <w:rPr>
          <w:rFonts w:ascii="Marianne" w:hAnsi="Marianne" w:cs="Calibri"/>
          <w:b/>
          <w:bCs/>
          <w:sz w:val="16"/>
          <w:szCs w:val="16"/>
          <w:lang w:val="fr-FR"/>
        </w:rPr>
      </w:pPr>
    </w:p>
    <w:p w14:paraId="6EED85DA" w14:textId="33AFD7CD" w:rsidR="005A22B4" w:rsidRDefault="00A12E38" w:rsidP="00A50D76">
      <w:pPr>
        <w:pStyle w:val="Paragraphedeliste"/>
        <w:numPr>
          <w:ilvl w:val="0"/>
          <w:numId w:val="12"/>
        </w:numPr>
        <w:spacing w:before="0"/>
        <w:jc w:val="both"/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</w:pPr>
      <w:r w:rsidRPr="00646020">
        <w:rPr>
          <w:rFonts w:ascii="Marianne" w:hAnsi="Marianne" w:cs="Calibri"/>
          <w:b/>
          <w:bCs/>
          <w:color w:val="2424FF" w:themeColor="background2" w:themeTint="99"/>
          <w:sz w:val="24"/>
          <w:szCs w:val="24"/>
          <w:lang w:val="fr-FR"/>
        </w:rPr>
        <w:t>Recouvrement de statut</w:t>
      </w:r>
    </w:p>
    <w:p w14:paraId="7BF690B0" w14:textId="589F79BB" w:rsidR="00640032" w:rsidRPr="00640032" w:rsidRDefault="00640032" w:rsidP="00640032">
      <w:pPr>
        <w:jc w:val="both"/>
        <w:rPr>
          <w:rFonts w:ascii="Marianne" w:hAnsi="Marianne" w:cs="Calibri"/>
          <w:bCs/>
          <w:color w:val="auto"/>
          <w:sz w:val="20"/>
          <w:szCs w:val="20"/>
          <w:lang w:val="fr-FR"/>
        </w:rPr>
      </w:pPr>
      <w:r w:rsidRPr="00640032">
        <w:rPr>
          <w:rFonts w:ascii="Marianne" w:hAnsi="Marianne" w:cs="Calibri"/>
          <w:bCs/>
          <w:color w:val="auto"/>
          <w:sz w:val="20"/>
          <w:szCs w:val="20"/>
          <w:lang w:val="fr-FR"/>
        </w:rPr>
        <w:t xml:space="preserve">Le département </w:t>
      </w:r>
      <w:r>
        <w:rPr>
          <w:rFonts w:ascii="Marianne" w:hAnsi="Marianne" w:cs="Calibri"/>
          <w:bCs/>
          <w:color w:val="auto"/>
          <w:sz w:val="20"/>
          <w:szCs w:val="20"/>
          <w:lang w:val="fr-FR"/>
        </w:rPr>
        <w:t xml:space="preserve">Ille et Vilaine (35) a recouvré son statut indemne </w:t>
      </w:r>
      <w:r w:rsidR="00556AFF">
        <w:rPr>
          <w:rFonts w:ascii="Marianne" w:hAnsi="Marianne" w:cs="Calibri"/>
          <w:bCs/>
          <w:color w:val="auto"/>
          <w:sz w:val="20"/>
          <w:szCs w:val="20"/>
          <w:lang w:val="fr-FR"/>
        </w:rPr>
        <w:t>depuis le 19/09/2024, et le Morbihan le 23/09/2024.</w:t>
      </w:r>
    </w:p>
    <w:p w14:paraId="0721DAFE" w14:textId="4020A758" w:rsidR="005C577D" w:rsidRPr="007C308C" w:rsidRDefault="009E282D" w:rsidP="00A50D76">
      <w:pPr>
        <w:jc w:val="both"/>
        <w:rPr>
          <w:rFonts w:ascii="Marianne" w:hAnsi="Marianne" w:cs="Calibri"/>
          <w:bCs/>
          <w:sz w:val="20"/>
          <w:szCs w:val="20"/>
          <w:highlight w:val="darkGray"/>
          <w:lang w:val="fr-FR"/>
        </w:rPr>
      </w:pPr>
      <w:r>
        <w:rPr>
          <w:rFonts w:ascii="Marianne" w:hAnsi="Marianne" w:cs="Calibri"/>
          <w:bCs/>
          <w:sz w:val="20"/>
          <w:szCs w:val="20"/>
          <w:lang w:val="fr-FR"/>
        </w:rPr>
        <w:t xml:space="preserve"> </w:t>
      </w:r>
    </w:p>
    <w:tbl>
      <w:tblPr>
        <w:tblStyle w:val="TableauGrille2"/>
        <w:tblW w:w="7938" w:type="dxa"/>
        <w:jc w:val="center"/>
        <w:tblLook w:val="04A0" w:firstRow="1" w:lastRow="0" w:firstColumn="1" w:lastColumn="0" w:noHBand="0" w:noVBand="1"/>
      </w:tblPr>
      <w:tblGrid>
        <w:gridCol w:w="3710"/>
        <w:gridCol w:w="4228"/>
      </w:tblGrid>
      <w:tr w:rsidR="008C0684" w:rsidRPr="00863252" w14:paraId="4EAD5537" w14:textId="77777777" w:rsidTr="00B35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vAlign w:val="center"/>
            <w:hideMark/>
          </w:tcPr>
          <w:p w14:paraId="6C6E18B8" w14:textId="77777777" w:rsidR="008C0684" w:rsidRPr="005B4BA1" w:rsidRDefault="008C0684" w:rsidP="00A50D76">
            <w:pPr>
              <w:suppressAutoHyphens w:val="0"/>
              <w:jc w:val="center"/>
              <w:rPr>
                <w:rFonts w:ascii="Marianne" w:eastAsia="Times New Roman" w:hAnsi="Marianne" w:cs="Calibri"/>
                <w:b w:val="0"/>
                <w:bCs w:val="0"/>
                <w:color w:val="000000"/>
                <w:sz w:val="16"/>
                <w:szCs w:val="16"/>
                <w:lang w:val="fr-FR" w:eastAsia="fr-FR"/>
              </w:rPr>
            </w:pPr>
            <w:r w:rsidRPr="005B4BA1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DEPARTEMENT</w:t>
            </w:r>
          </w:p>
        </w:tc>
        <w:tc>
          <w:tcPr>
            <w:tcW w:w="4228" w:type="dxa"/>
            <w:vAlign w:val="center"/>
            <w:hideMark/>
          </w:tcPr>
          <w:p w14:paraId="56B73D09" w14:textId="2EBFF1BA" w:rsidR="008C0684" w:rsidRPr="005B4BA1" w:rsidRDefault="008C0684" w:rsidP="0097644F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eastAsia="Times New Roman" w:hAnsi="Marianne" w:cs="Calibri"/>
                <w:b w:val="0"/>
                <w:bCs w:val="0"/>
                <w:color w:val="000000"/>
                <w:sz w:val="16"/>
                <w:szCs w:val="16"/>
                <w:lang w:val="fr-FR" w:eastAsia="fr-FR"/>
              </w:rPr>
            </w:pPr>
            <w:r w:rsidRPr="005B4BA1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Date</w:t>
            </w:r>
            <w:r w:rsidR="0097644F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 xml:space="preserve"> théorique </w:t>
            </w:r>
            <w:r w:rsidRPr="005B4BA1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de recouvrement</w:t>
            </w:r>
            <w:r w:rsidR="00FF0C0E" w:rsidRPr="005B4BA1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 xml:space="preserve"> du </w:t>
            </w:r>
            <w:r w:rsidR="00EB2F8E" w:rsidRPr="005B4BA1"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statut indemne</w:t>
            </w:r>
          </w:p>
        </w:tc>
      </w:tr>
      <w:tr w:rsidR="00171663" w:rsidRPr="005B4BA1" w14:paraId="737C2A7F" w14:textId="77777777" w:rsidTr="00B35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  <w:vAlign w:val="center"/>
          </w:tcPr>
          <w:p w14:paraId="4DD70691" w14:textId="4515ECB7" w:rsidR="00171663" w:rsidRDefault="00171663" w:rsidP="00A50D76">
            <w:pPr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16"/>
                <w:szCs w:val="16"/>
                <w:lang w:val="fr-FR" w:eastAsia="fr-FR"/>
              </w:rPr>
              <w:t>FINISTERE</w:t>
            </w:r>
          </w:p>
        </w:tc>
        <w:tc>
          <w:tcPr>
            <w:tcW w:w="4228" w:type="dxa"/>
            <w:vAlign w:val="center"/>
          </w:tcPr>
          <w:p w14:paraId="4D23DA57" w14:textId="18DBE8EE" w:rsidR="00171663" w:rsidRDefault="00125817" w:rsidP="0012581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01</w:t>
            </w:r>
            <w:r w:rsidR="00171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/1</w:t>
            </w:r>
            <w:r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1</w:t>
            </w:r>
            <w:r w:rsidR="00171663">
              <w:rPr>
                <w:rFonts w:ascii="Marianne" w:eastAsia="Times New Roman" w:hAnsi="Marianne" w:cs="Calibri"/>
                <w:b/>
                <w:bCs/>
                <w:color w:val="000000"/>
                <w:sz w:val="16"/>
                <w:szCs w:val="16"/>
                <w:lang w:val="fr-FR" w:eastAsia="fr-FR"/>
              </w:rPr>
              <w:t>/2024</w:t>
            </w:r>
          </w:p>
        </w:tc>
      </w:tr>
    </w:tbl>
    <w:p w14:paraId="7942E27D" w14:textId="3360E528" w:rsidR="00B35937" w:rsidRPr="00700045" w:rsidRDefault="00B35937" w:rsidP="0076613A">
      <w:pPr>
        <w:suppressAutoHyphens w:val="0"/>
        <w:rPr>
          <w:rFonts w:ascii="Marianne" w:hAnsi="Marianne" w:cs="Calibri"/>
          <w:bCs/>
          <w:u w:val="single"/>
          <w:lang w:val="fr-FR"/>
        </w:rPr>
      </w:pPr>
    </w:p>
    <w:sectPr w:rsidR="00B35937" w:rsidRPr="00700045">
      <w:footerReference w:type="default" r:id="rId9"/>
      <w:footerReference w:type="first" r:id="rId10"/>
      <w:pgSz w:w="11906" w:h="16838"/>
      <w:pgMar w:top="963" w:right="964" w:bottom="964" w:left="96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36BD" w14:textId="77777777" w:rsidR="00604BD4" w:rsidRDefault="00604BD4">
      <w:r>
        <w:separator/>
      </w:r>
    </w:p>
  </w:endnote>
  <w:endnote w:type="continuationSeparator" w:id="0">
    <w:p w14:paraId="41F44A6F" w14:textId="77777777" w:rsidR="00604BD4" w:rsidRDefault="0060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BCEF0" w14:textId="6E1BADBB" w:rsidR="004178C2" w:rsidRPr="00E64FD1" w:rsidRDefault="004178C2">
    <w:pPr>
      <w:pStyle w:val="Pieddepage"/>
      <w:jc w:val="right"/>
      <w:rPr>
        <w:sz w:val="18"/>
        <w:szCs w:val="18"/>
      </w:rPr>
    </w:pPr>
    <w:r w:rsidRPr="00E64FD1">
      <w:rPr>
        <w:sz w:val="18"/>
        <w:szCs w:val="18"/>
      </w:rPr>
      <w:fldChar w:fldCharType="begin"/>
    </w:r>
    <w:r w:rsidRPr="00E64FD1">
      <w:rPr>
        <w:sz w:val="18"/>
        <w:szCs w:val="18"/>
      </w:rPr>
      <w:instrText>PAGE</w:instrText>
    </w:r>
    <w:r w:rsidRPr="00E64FD1">
      <w:rPr>
        <w:sz w:val="18"/>
        <w:szCs w:val="18"/>
      </w:rPr>
      <w:fldChar w:fldCharType="separate"/>
    </w:r>
    <w:r w:rsidR="00D00575">
      <w:rPr>
        <w:noProof/>
        <w:sz w:val="18"/>
        <w:szCs w:val="18"/>
      </w:rPr>
      <w:t>2</w:t>
    </w:r>
    <w:r w:rsidRPr="00E64FD1">
      <w:rPr>
        <w:sz w:val="18"/>
        <w:szCs w:val="18"/>
      </w:rPr>
      <w:fldChar w:fldCharType="end"/>
    </w:r>
    <w:r w:rsidRPr="00E00B71">
      <w:rPr>
        <w:sz w:val="18"/>
        <w:szCs w:val="18"/>
      </w:rPr>
      <w:t>/</w:t>
    </w:r>
    <w:r w:rsidRPr="00E64FD1">
      <w:rPr>
        <w:sz w:val="18"/>
        <w:szCs w:val="18"/>
      </w:rPr>
      <w:fldChar w:fldCharType="begin"/>
    </w:r>
    <w:r w:rsidRPr="00E64FD1">
      <w:rPr>
        <w:sz w:val="18"/>
        <w:szCs w:val="18"/>
      </w:rPr>
      <w:instrText>NUMPAGES</w:instrText>
    </w:r>
    <w:r w:rsidRPr="00E64FD1">
      <w:rPr>
        <w:sz w:val="18"/>
        <w:szCs w:val="18"/>
      </w:rPr>
      <w:fldChar w:fldCharType="separate"/>
    </w:r>
    <w:r w:rsidR="00A224F1">
      <w:rPr>
        <w:noProof/>
        <w:sz w:val="18"/>
        <w:szCs w:val="18"/>
      </w:rPr>
      <w:t>1</w:t>
    </w:r>
    <w:r w:rsidRPr="00E64FD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0ECB" w14:textId="64D82088" w:rsidR="004178C2" w:rsidRPr="00E64FD1" w:rsidRDefault="004178C2">
    <w:pPr>
      <w:pStyle w:val="Pieddepage"/>
      <w:jc w:val="right"/>
      <w:rPr>
        <w:sz w:val="18"/>
        <w:szCs w:val="18"/>
      </w:rPr>
    </w:pPr>
    <w:r w:rsidRPr="00E64FD1">
      <w:rPr>
        <w:sz w:val="18"/>
        <w:szCs w:val="18"/>
      </w:rPr>
      <w:fldChar w:fldCharType="begin"/>
    </w:r>
    <w:r w:rsidRPr="00E64FD1">
      <w:rPr>
        <w:sz w:val="18"/>
        <w:szCs w:val="18"/>
      </w:rPr>
      <w:instrText>PAGE</w:instrText>
    </w:r>
    <w:r w:rsidRPr="00E64FD1">
      <w:rPr>
        <w:sz w:val="18"/>
        <w:szCs w:val="18"/>
      </w:rPr>
      <w:fldChar w:fldCharType="separate"/>
    </w:r>
    <w:r w:rsidR="002533D5">
      <w:rPr>
        <w:noProof/>
        <w:sz w:val="18"/>
        <w:szCs w:val="18"/>
      </w:rPr>
      <w:t>1</w:t>
    </w:r>
    <w:r w:rsidRPr="00E64FD1">
      <w:rPr>
        <w:sz w:val="18"/>
        <w:szCs w:val="18"/>
      </w:rPr>
      <w:fldChar w:fldCharType="end"/>
    </w:r>
    <w:r w:rsidRPr="00E00B71">
      <w:rPr>
        <w:sz w:val="18"/>
        <w:szCs w:val="18"/>
      </w:rPr>
      <w:t>/</w:t>
    </w:r>
    <w:r w:rsidRPr="00E64FD1">
      <w:rPr>
        <w:sz w:val="18"/>
        <w:szCs w:val="18"/>
      </w:rPr>
      <w:fldChar w:fldCharType="begin"/>
    </w:r>
    <w:r w:rsidRPr="00E64FD1">
      <w:rPr>
        <w:sz w:val="18"/>
        <w:szCs w:val="18"/>
      </w:rPr>
      <w:instrText>NUMPAGES</w:instrText>
    </w:r>
    <w:r w:rsidRPr="00E64FD1">
      <w:rPr>
        <w:sz w:val="18"/>
        <w:szCs w:val="18"/>
      </w:rPr>
      <w:fldChar w:fldCharType="separate"/>
    </w:r>
    <w:r w:rsidR="002533D5">
      <w:rPr>
        <w:noProof/>
        <w:sz w:val="18"/>
        <w:szCs w:val="18"/>
      </w:rPr>
      <w:t>1</w:t>
    </w:r>
    <w:r w:rsidRPr="00E64FD1">
      <w:rPr>
        <w:sz w:val="18"/>
        <w:szCs w:val="18"/>
      </w:rPr>
      <w:fldChar w:fldCharType="end"/>
    </w:r>
  </w:p>
  <w:p w14:paraId="3EB45332" w14:textId="77777777" w:rsidR="004178C2" w:rsidRDefault="004178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9199" w14:textId="77777777" w:rsidR="00604BD4" w:rsidRDefault="00604BD4">
      <w:r>
        <w:separator/>
      </w:r>
    </w:p>
  </w:footnote>
  <w:footnote w:type="continuationSeparator" w:id="0">
    <w:p w14:paraId="4286D61B" w14:textId="77777777" w:rsidR="00604BD4" w:rsidRDefault="0060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EA1"/>
    <w:multiLevelType w:val="hybridMultilevel"/>
    <w:tmpl w:val="4E6AA88C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85C"/>
    <w:multiLevelType w:val="hybridMultilevel"/>
    <w:tmpl w:val="329E4FC8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2F97"/>
    <w:multiLevelType w:val="hybridMultilevel"/>
    <w:tmpl w:val="DDC0C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1F5"/>
    <w:multiLevelType w:val="hybridMultilevel"/>
    <w:tmpl w:val="AA285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3ACA"/>
    <w:multiLevelType w:val="hybridMultilevel"/>
    <w:tmpl w:val="039A7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BF2"/>
    <w:multiLevelType w:val="hybridMultilevel"/>
    <w:tmpl w:val="91281924"/>
    <w:lvl w:ilvl="0" w:tplc="520AA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4FC1"/>
    <w:multiLevelType w:val="multilevel"/>
    <w:tmpl w:val="EB303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250598"/>
    <w:multiLevelType w:val="hybridMultilevel"/>
    <w:tmpl w:val="2674BAB0"/>
    <w:lvl w:ilvl="0" w:tplc="DF3A34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78C5"/>
    <w:multiLevelType w:val="hybridMultilevel"/>
    <w:tmpl w:val="4EE06A18"/>
    <w:lvl w:ilvl="0" w:tplc="D3F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1BF8"/>
    <w:multiLevelType w:val="hybridMultilevel"/>
    <w:tmpl w:val="744CF0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70E16"/>
    <w:multiLevelType w:val="hybridMultilevel"/>
    <w:tmpl w:val="C38ED7AE"/>
    <w:lvl w:ilvl="0" w:tplc="D3F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2573"/>
    <w:multiLevelType w:val="hybridMultilevel"/>
    <w:tmpl w:val="6B2CEFD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E5C82"/>
    <w:multiLevelType w:val="multilevel"/>
    <w:tmpl w:val="496884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B4310CA"/>
    <w:multiLevelType w:val="hybridMultilevel"/>
    <w:tmpl w:val="FD146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5D6B"/>
    <w:multiLevelType w:val="hybridMultilevel"/>
    <w:tmpl w:val="3BF8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0046"/>
    <w:multiLevelType w:val="hybridMultilevel"/>
    <w:tmpl w:val="321A7B80"/>
    <w:lvl w:ilvl="0" w:tplc="301853BE">
      <w:numFmt w:val="bullet"/>
      <w:lvlText w:val="-"/>
      <w:lvlJc w:val="left"/>
      <w:pPr>
        <w:ind w:left="720" w:hanging="360"/>
      </w:pPr>
      <w:rPr>
        <w:rFonts w:ascii="Marianne" w:eastAsia="Arial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67F2"/>
    <w:multiLevelType w:val="hybridMultilevel"/>
    <w:tmpl w:val="69EE6FE0"/>
    <w:lvl w:ilvl="0" w:tplc="D3F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E"/>
    <w:rsid w:val="00000E7D"/>
    <w:rsid w:val="0000204F"/>
    <w:rsid w:val="000046A1"/>
    <w:rsid w:val="00007F51"/>
    <w:rsid w:val="00010468"/>
    <w:rsid w:val="00011CE5"/>
    <w:rsid w:val="0001242D"/>
    <w:rsid w:val="00013BAE"/>
    <w:rsid w:val="000215C9"/>
    <w:rsid w:val="00025C42"/>
    <w:rsid w:val="00025E18"/>
    <w:rsid w:val="00031EC0"/>
    <w:rsid w:val="0003250B"/>
    <w:rsid w:val="000327F8"/>
    <w:rsid w:val="00034C16"/>
    <w:rsid w:val="0003781E"/>
    <w:rsid w:val="00041AD0"/>
    <w:rsid w:val="0005158D"/>
    <w:rsid w:val="000528F6"/>
    <w:rsid w:val="00052A62"/>
    <w:rsid w:val="000547DE"/>
    <w:rsid w:val="00056437"/>
    <w:rsid w:val="00060F0B"/>
    <w:rsid w:val="000611A4"/>
    <w:rsid w:val="00064B6D"/>
    <w:rsid w:val="000665BE"/>
    <w:rsid w:val="00076839"/>
    <w:rsid w:val="000818B8"/>
    <w:rsid w:val="00083C0C"/>
    <w:rsid w:val="00084C94"/>
    <w:rsid w:val="00086381"/>
    <w:rsid w:val="00090DF8"/>
    <w:rsid w:val="000915FF"/>
    <w:rsid w:val="0009232C"/>
    <w:rsid w:val="000A190F"/>
    <w:rsid w:val="000A4A17"/>
    <w:rsid w:val="000A4AB8"/>
    <w:rsid w:val="000A54A3"/>
    <w:rsid w:val="000B044E"/>
    <w:rsid w:val="000B2953"/>
    <w:rsid w:val="000B390B"/>
    <w:rsid w:val="000B39EA"/>
    <w:rsid w:val="000B5212"/>
    <w:rsid w:val="000C1F28"/>
    <w:rsid w:val="000C34B8"/>
    <w:rsid w:val="000C5368"/>
    <w:rsid w:val="000C734A"/>
    <w:rsid w:val="000D0A39"/>
    <w:rsid w:val="000D58A1"/>
    <w:rsid w:val="000D7610"/>
    <w:rsid w:val="000E48D9"/>
    <w:rsid w:val="000F2E16"/>
    <w:rsid w:val="00102FA0"/>
    <w:rsid w:val="00103484"/>
    <w:rsid w:val="00113F65"/>
    <w:rsid w:val="001146E2"/>
    <w:rsid w:val="0011598A"/>
    <w:rsid w:val="00117B4B"/>
    <w:rsid w:val="001215FE"/>
    <w:rsid w:val="001220B3"/>
    <w:rsid w:val="00122E84"/>
    <w:rsid w:val="00125817"/>
    <w:rsid w:val="0012760E"/>
    <w:rsid w:val="00143B03"/>
    <w:rsid w:val="00150670"/>
    <w:rsid w:val="0015755E"/>
    <w:rsid w:val="001616F2"/>
    <w:rsid w:val="00162201"/>
    <w:rsid w:val="0016334B"/>
    <w:rsid w:val="00166CB3"/>
    <w:rsid w:val="00167074"/>
    <w:rsid w:val="00171663"/>
    <w:rsid w:val="0017315A"/>
    <w:rsid w:val="001748BF"/>
    <w:rsid w:val="0017685D"/>
    <w:rsid w:val="001804E2"/>
    <w:rsid w:val="00181C50"/>
    <w:rsid w:val="00183B4C"/>
    <w:rsid w:val="00185EF8"/>
    <w:rsid w:val="00187647"/>
    <w:rsid w:val="00192E0F"/>
    <w:rsid w:val="001B32E7"/>
    <w:rsid w:val="001B35C1"/>
    <w:rsid w:val="001B3A5B"/>
    <w:rsid w:val="001B4165"/>
    <w:rsid w:val="001C34A1"/>
    <w:rsid w:val="001C57B4"/>
    <w:rsid w:val="001C585D"/>
    <w:rsid w:val="001C72E2"/>
    <w:rsid w:val="001D1F3D"/>
    <w:rsid w:val="001D6439"/>
    <w:rsid w:val="001D6C99"/>
    <w:rsid w:val="001D7475"/>
    <w:rsid w:val="001E742C"/>
    <w:rsid w:val="001F52D1"/>
    <w:rsid w:val="001F5F41"/>
    <w:rsid w:val="001F6342"/>
    <w:rsid w:val="001F6CE0"/>
    <w:rsid w:val="001F7AF7"/>
    <w:rsid w:val="00202CA6"/>
    <w:rsid w:val="0020491A"/>
    <w:rsid w:val="002052CB"/>
    <w:rsid w:val="00205966"/>
    <w:rsid w:val="002075B1"/>
    <w:rsid w:val="00211799"/>
    <w:rsid w:val="00213814"/>
    <w:rsid w:val="00213D84"/>
    <w:rsid w:val="00215265"/>
    <w:rsid w:val="00215682"/>
    <w:rsid w:val="00221A23"/>
    <w:rsid w:val="00223CD3"/>
    <w:rsid w:val="00223E90"/>
    <w:rsid w:val="0022456D"/>
    <w:rsid w:val="002273E2"/>
    <w:rsid w:val="00232067"/>
    <w:rsid w:val="00232756"/>
    <w:rsid w:val="0023633F"/>
    <w:rsid w:val="0024506E"/>
    <w:rsid w:val="0024728B"/>
    <w:rsid w:val="00252AC9"/>
    <w:rsid w:val="002533D5"/>
    <w:rsid w:val="00255561"/>
    <w:rsid w:val="002568DC"/>
    <w:rsid w:val="00260180"/>
    <w:rsid w:val="002632D4"/>
    <w:rsid w:val="00263A56"/>
    <w:rsid w:val="00265B6B"/>
    <w:rsid w:val="002710AA"/>
    <w:rsid w:val="002745F4"/>
    <w:rsid w:val="002753B7"/>
    <w:rsid w:val="002760BC"/>
    <w:rsid w:val="00276F91"/>
    <w:rsid w:val="00277E2A"/>
    <w:rsid w:val="002804A4"/>
    <w:rsid w:val="00282ACF"/>
    <w:rsid w:val="0028318A"/>
    <w:rsid w:val="002843FF"/>
    <w:rsid w:val="00284A4D"/>
    <w:rsid w:val="00285889"/>
    <w:rsid w:val="00294A69"/>
    <w:rsid w:val="0029613E"/>
    <w:rsid w:val="002A2E68"/>
    <w:rsid w:val="002A38D7"/>
    <w:rsid w:val="002A4379"/>
    <w:rsid w:val="002A43ED"/>
    <w:rsid w:val="002A5497"/>
    <w:rsid w:val="002B0C71"/>
    <w:rsid w:val="002B16E9"/>
    <w:rsid w:val="002B185D"/>
    <w:rsid w:val="002C0482"/>
    <w:rsid w:val="002C53F6"/>
    <w:rsid w:val="002D08A2"/>
    <w:rsid w:val="002D4F88"/>
    <w:rsid w:val="002E1095"/>
    <w:rsid w:val="002E4911"/>
    <w:rsid w:val="002E7A90"/>
    <w:rsid w:val="002F36A0"/>
    <w:rsid w:val="002F5F3D"/>
    <w:rsid w:val="00306BF5"/>
    <w:rsid w:val="003138CB"/>
    <w:rsid w:val="00320DC6"/>
    <w:rsid w:val="00323BBE"/>
    <w:rsid w:val="00330DE2"/>
    <w:rsid w:val="00331EFA"/>
    <w:rsid w:val="0033312C"/>
    <w:rsid w:val="00334C64"/>
    <w:rsid w:val="0033516D"/>
    <w:rsid w:val="003358C4"/>
    <w:rsid w:val="00340248"/>
    <w:rsid w:val="003427D5"/>
    <w:rsid w:val="003432EF"/>
    <w:rsid w:val="003445C6"/>
    <w:rsid w:val="00345A43"/>
    <w:rsid w:val="00346925"/>
    <w:rsid w:val="00353476"/>
    <w:rsid w:val="0036486C"/>
    <w:rsid w:val="00370471"/>
    <w:rsid w:val="003729CB"/>
    <w:rsid w:val="00375A68"/>
    <w:rsid w:val="00380C2D"/>
    <w:rsid w:val="00380D3D"/>
    <w:rsid w:val="00381C49"/>
    <w:rsid w:val="00382290"/>
    <w:rsid w:val="00382C4F"/>
    <w:rsid w:val="00384184"/>
    <w:rsid w:val="003901FB"/>
    <w:rsid w:val="00390BB2"/>
    <w:rsid w:val="00391661"/>
    <w:rsid w:val="00393487"/>
    <w:rsid w:val="00396358"/>
    <w:rsid w:val="0039750B"/>
    <w:rsid w:val="003A0C46"/>
    <w:rsid w:val="003A2527"/>
    <w:rsid w:val="003A551A"/>
    <w:rsid w:val="003A5FE4"/>
    <w:rsid w:val="003A765F"/>
    <w:rsid w:val="003A7E78"/>
    <w:rsid w:val="003B244B"/>
    <w:rsid w:val="003B3690"/>
    <w:rsid w:val="003B76D1"/>
    <w:rsid w:val="003C122A"/>
    <w:rsid w:val="003C1801"/>
    <w:rsid w:val="003C6E87"/>
    <w:rsid w:val="003D13E7"/>
    <w:rsid w:val="003E1534"/>
    <w:rsid w:val="003E3B00"/>
    <w:rsid w:val="003E709A"/>
    <w:rsid w:val="003E70A9"/>
    <w:rsid w:val="003E7CA8"/>
    <w:rsid w:val="003F0CA1"/>
    <w:rsid w:val="004025E6"/>
    <w:rsid w:val="00403F1F"/>
    <w:rsid w:val="00405F2B"/>
    <w:rsid w:val="00407B2B"/>
    <w:rsid w:val="00410C24"/>
    <w:rsid w:val="00414B2A"/>
    <w:rsid w:val="00417578"/>
    <w:rsid w:val="004178C2"/>
    <w:rsid w:val="004206A8"/>
    <w:rsid w:val="00421B53"/>
    <w:rsid w:val="00425CCD"/>
    <w:rsid w:val="004273FD"/>
    <w:rsid w:val="00432C6E"/>
    <w:rsid w:val="004333AE"/>
    <w:rsid w:val="0043480A"/>
    <w:rsid w:val="004351BC"/>
    <w:rsid w:val="004355B6"/>
    <w:rsid w:val="0043699C"/>
    <w:rsid w:val="00441513"/>
    <w:rsid w:val="0044456D"/>
    <w:rsid w:val="00446750"/>
    <w:rsid w:val="00447BED"/>
    <w:rsid w:val="00447E30"/>
    <w:rsid w:val="00450E20"/>
    <w:rsid w:val="00451500"/>
    <w:rsid w:val="004518B6"/>
    <w:rsid w:val="00453870"/>
    <w:rsid w:val="004539F9"/>
    <w:rsid w:val="00454AF0"/>
    <w:rsid w:val="00456C3B"/>
    <w:rsid w:val="00461369"/>
    <w:rsid w:val="0046295A"/>
    <w:rsid w:val="004635F2"/>
    <w:rsid w:val="00463C2A"/>
    <w:rsid w:val="004700B7"/>
    <w:rsid w:val="00471F23"/>
    <w:rsid w:val="00480F9C"/>
    <w:rsid w:val="00486AF1"/>
    <w:rsid w:val="00490737"/>
    <w:rsid w:val="00490E9A"/>
    <w:rsid w:val="00492B56"/>
    <w:rsid w:val="004930EE"/>
    <w:rsid w:val="0049399D"/>
    <w:rsid w:val="004947B6"/>
    <w:rsid w:val="00495207"/>
    <w:rsid w:val="00497A6E"/>
    <w:rsid w:val="004A452A"/>
    <w:rsid w:val="004A564E"/>
    <w:rsid w:val="004C3C99"/>
    <w:rsid w:val="004E0492"/>
    <w:rsid w:val="004E19F2"/>
    <w:rsid w:val="004E26BA"/>
    <w:rsid w:val="004E3782"/>
    <w:rsid w:val="004E39DF"/>
    <w:rsid w:val="004E3A46"/>
    <w:rsid w:val="004E574C"/>
    <w:rsid w:val="004E7C8E"/>
    <w:rsid w:val="004F034E"/>
    <w:rsid w:val="004F0C0F"/>
    <w:rsid w:val="004F2BF7"/>
    <w:rsid w:val="00507F3C"/>
    <w:rsid w:val="00512A7B"/>
    <w:rsid w:val="00520DE9"/>
    <w:rsid w:val="0052310C"/>
    <w:rsid w:val="005317D0"/>
    <w:rsid w:val="00535D92"/>
    <w:rsid w:val="00540D46"/>
    <w:rsid w:val="00546377"/>
    <w:rsid w:val="00550867"/>
    <w:rsid w:val="0055087B"/>
    <w:rsid w:val="00550B71"/>
    <w:rsid w:val="0055692A"/>
    <w:rsid w:val="00556AFF"/>
    <w:rsid w:val="00566150"/>
    <w:rsid w:val="0056648E"/>
    <w:rsid w:val="005755D4"/>
    <w:rsid w:val="00586A58"/>
    <w:rsid w:val="005959C6"/>
    <w:rsid w:val="005A07F0"/>
    <w:rsid w:val="005A22B4"/>
    <w:rsid w:val="005A31FA"/>
    <w:rsid w:val="005A3813"/>
    <w:rsid w:val="005A7713"/>
    <w:rsid w:val="005B0DFA"/>
    <w:rsid w:val="005B4BA1"/>
    <w:rsid w:val="005B5F00"/>
    <w:rsid w:val="005B7BD5"/>
    <w:rsid w:val="005C5679"/>
    <w:rsid w:val="005C577D"/>
    <w:rsid w:val="005C5A90"/>
    <w:rsid w:val="005D2B2E"/>
    <w:rsid w:val="005D731B"/>
    <w:rsid w:val="005D7D76"/>
    <w:rsid w:val="005E0DC5"/>
    <w:rsid w:val="005E1AAB"/>
    <w:rsid w:val="005E6F76"/>
    <w:rsid w:val="005E7639"/>
    <w:rsid w:val="005F1314"/>
    <w:rsid w:val="005F1519"/>
    <w:rsid w:val="005F3187"/>
    <w:rsid w:val="005F480E"/>
    <w:rsid w:val="005F7C72"/>
    <w:rsid w:val="00600528"/>
    <w:rsid w:val="00602268"/>
    <w:rsid w:val="00603610"/>
    <w:rsid w:val="00603806"/>
    <w:rsid w:val="00604BD4"/>
    <w:rsid w:val="00606138"/>
    <w:rsid w:val="0060636F"/>
    <w:rsid w:val="00612C51"/>
    <w:rsid w:val="00613176"/>
    <w:rsid w:val="00614A61"/>
    <w:rsid w:val="006165A2"/>
    <w:rsid w:val="00617926"/>
    <w:rsid w:val="006223FB"/>
    <w:rsid w:val="00623C9A"/>
    <w:rsid w:val="00635063"/>
    <w:rsid w:val="00637ACB"/>
    <w:rsid w:val="00640032"/>
    <w:rsid w:val="00640304"/>
    <w:rsid w:val="00642763"/>
    <w:rsid w:val="00643703"/>
    <w:rsid w:val="006449E8"/>
    <w:rsid w:val="00644CFF"/>
    <w:rsid w:val="00644F1C"/>
    <w:rsid w:val="00645BBA"/>
    <w:rsid w:val="00646020"/>
    <w:rsid w:val="00653976"/>
    <w:rsid w:val="00656D2E"/>
    <w:rsid w:val="0066043E"/>
    <w:rsid w:val="00660A55"/>
    <w:rsid w:val="006633A7"/>
    <w:rsid w:val="00665D7B"/>
    <w:rsid w:val="00674FC1"/>
    <w:rsid w:val="00682EA6"/>
    <w:rsid w:val="006841F3"/>
    <w:rsid w:val="00687B87"/>
    <w:rsid w:val="00690E0F"/>
    <w:rsid w:val="006939BE"/>
    <w:rsid w:val="0069415D"/>
    <w:rsid w:val="0069436F"/>
    <w:rsid w:val="006A337A"/>
    <w:rsid w:val="006A3BF4"/>
    <w:rsid w:val="006A49F6"/>
    <w:rsid w:val="006A5DCD"/>
    <w:rsid w:val="006B16AC"/>
    <w:rsid w:val="006B49DF"/>
    <w:rsid w:val="006B5B7B"/>
    <w:rsid w:val="006B6CB4"/>
    <w:rsid w:val="006D193A"/>
    <w:rsid w:val="006D1F16"/>
    <w:rsid w:val="006E6CE2"/>
    <w:rsid w:val="006E77A8"/>
    <w:rsid w:val="006F0522"/>
    <w:rsid w:val="006F0B4A"/>
    <w:rsid w:val="006F1BF8"/>
    <w:rsid w:val="006F32C7"/>
    <w:rsid w:val="006F5A7F"/>
    <w:rsid w:val="006F6E28"/>
    <w:rsid w:val="006F7C9D"/>
    <w:rsid w:val="00700045"/>
    <w:rsid w:val="0070009E"/>
    <w:rsid w:val="00702AC0"/>
    <w:rsid w:val="00706634"/>
    <w:rsid w:val="00707C7C"/>
    <w:rsid w:val="00711D87"/>
    <w:rsid w:val="007122CE"/>
    <w:rsid w:val="00713F03"/>
    <w:rsid w:val="0071765D"/>
    <w:rsid w:val="0072032D"/>
    <w:rsid w:val="00721078"/>
    <w:rsid w:val="00721E3A"/>
    <w:rsid w:val="007239C5"/>
    <w:rsid w:val="007240C9"/>
    <w:rsid w:val="00724980"/>
    <w:rsid w:val="007249D6"/>
    <w:rsid w:val="00726F2C"/>
    <w:rsid w:val="00732314"/>
    <w:rsid w:val="00735D6F"/>
    <w:rsid w:val="00742BD5"/>
    <w:rsid w:val="0074329E"/>
    <w:rsid w:val="007432F7"/>
    <w:rsid w:val="0074397E"/>
    <w:rsid w:val="00743CAF"/>
    <w:rsid w:val="00745734"/>
    <w:rsid w:val="007457A0"/>
    <w:rsid w:val="00746410"/>
    <w:rsid w:val="00747A84"/>
    <w:rsid w:val="00747D06"/>
    <w:rsid w:val="007501AD"/>
    <w:rsid w:val="00757EB4"/>
    <w:rsid w:val="007609EC"/>
    <w:rsid w:val="0076613A"/>
    <w:rsid w:val="007908DD"/>
    <w:rsid w:val="007926CD"/>
    <w:rsid w:val="00793627"/>
    <w:rsid w:val="00795F2F"/>
    <w:rsid w:val="007A5BED"/>
    <w:rsid w:val="007B1F60"/>
    <w:rsid w:val="007B3B02"/>
    <w:rsid w:val="007B4413"/>
    <w:rsid w:val="007C308C"/>
    <w:rsid w:val="007C424D"/>
    <w:rsid w:val="007C59E4"/>
    <w:rsid w:val="007C7BE4"/>
    <w:rsid w:val="007D1762"/>
    <w:rsid w:val="007D21DA"/>
    <w:rsid w:val="007E0F83"/>
    <w:rsid w:val="007E307A"/>
    <w:rsid w:val="007E5F8E"/>
    <w:rsid w:val="007E6D0D"/>
    <w:rsid w:val="007E6EA1"/>
    <w:rsid w:val="007E7B9B"/>
    <w:rsid w:val="007F0523"/>
    <w:rsid w:val="007F10D9"/>
    <w:rsid w:val="007F1FF6"/>
    <w:rsid w:val="007F27D9"/>
    <w:rsid w:val="007F3D34"/>
    <w:rsid w:val="007F4038"/>
    <w:rsid w:val="007F48CD"/>
    <w:rsid w:val="007F6EA6"/>
    <w:rsid w:val="007F723A"/>
    <w:rsid w:val="0080156D"/>
    <w:rsid w:val="008066EA"/>
    <w:rsid w:val="008070AC"/>
    <w:rsid w:val="008074A9"/>
    <w:rsid w:val="00814C7B"/>
    <w:rsid w:val="00815E50"/>
    <w:rsid w:val="00816E5E"/>
    <w:rsid w:val="00823681"/>
    <w:rsid w:val="0082416D"/>
    <w:rsid w:val="00824356"/>
    <w:rsid w:val="00826DBA"/>
    <w:rsid w:val="0083128B"/>
    <w:rsid w:val="00837292"/>
    <w:rsid w:val="00840AD5"/>
    <w:rsid w:val="0084261F"/>
    <w:rsid w:val="00844A2E"/>
    <w:rsid w:val="0084612A"/>
    <w:rsid w:val="00846196"/>
    <w:rsid w:val="008467E9"/>
    <w:rsid w:val="008471A8"/>
    <w:rsid w:val="008475FE"/>
    <w:rsid w:val="008506B5"/>
    <w:rsid w:val="00854CCD"/>
    <w:rsid w:val="00857A9D"/>
    <w:rsid w:val="00857FDD"/>
    <w:rsid w:val="0086136D"/>
    <w:rsid w:val="00861BF0"/>
    <w:rsid w:val="00862553"/>
    <w:rsid w:val="008626EB"/>
    <w:rsid w:val="00863252"/>
    <w:rsid w:val="00866457"/>
    <w:rsid w:val="00867143"/>
    <w:rsid w:val="00870C81"/>
    <w:rsid w:val="00871096"/>
    <w:rsid w:val="00871FF8"/>
    <w:rsid w:val="0087354A"/>
    <w:rsid w:val="00873AE8"/>
    <w:rsid w:val="0087412C"/>
    <w:rsid w:val="00876070"/>
    <w:rsid w:val="0087620D"/>
    <w:rsid w:val="00876DCB"/>
    <w:rsid w:val="00877AF0"/>
    <w:rsid w:val="00881160"/>
    <w:rsid w:val="008834E9"/>
    <w:rsid w:val="00884B13"/>
    <w:rsid w:val="00892FAB"/>
    <w:rsid w:val="0089327C"/>
    <w:rsid w:val="008934F0"/>
    <w:rsid w:val="00894AA6"/>
    <w:rsid w:val="008955FC"/>
    <w:rsid w:val="008A15A0"/>
    <w:rsid w:val="008B0202"/>
    <w:rsid w:val="008B2D18"/>
    <w:rsid w:val="008B3C7F"/>
    <w:rsid w:val="008B4172"/>
    <w:rsid w:val="008B57EB"/>
    <w:rsid w:val="008B5D3B"/>
    <w:rsid w:val="008B6F05"/>
    <w:rsid w:val="008C05A0"/>
    <w:rsid w:val="008C0684"/>
    <w:rsid w:val="008C2338"/>
    <w:rsid w:val="008C30C0"/>
    <w:rsid w:val="008C3F9F"/>
    <w:rsid w:val="008C5BB3"/>
    <w:rsid w:val="008C6201"/>
    <w:rsid w:val="008C7D8D"/>
    <w:rsid w:val="008D046B"/>
    <w:rsid w:val="008D0DCD"/>
    <w:rsid w:val="008D1A84"/>
    <w:rsid w:val="008D432A"/>
    <w:rsid w:val="008D5A8A"/>
    <w:rsid w:val="008D5F4C"/>
    <w:rsid w:val="008E0F97"/>
    <w:rsid w:val="008E1DB8"/>
    <w:rsid w:val="008E26B3"/>
    <w:rsid w:val="008E34C5"/>
    <w:rsid w:val="008E6D4E"/>
    <w:rsid w:val="008F5F71"/>
    <w:rsid w:val="008F764F"/>
    <w:rsid w:val="009035A4"/>
    <w:rsid w:val="00906209"/>
    <w:rsid w:val="00910386"/>
    <w:rsid w:val="00910477"/>
    <w:rsid w:val="009104FE"/>
    <w:rsid w:val="00912769"/>
    <w:rsid w:val="009133AB"/>
    <w:rsid w:val="009150E9"/>
    <w:rsid w:val="0092316B"/>
    <w:rsid w:val="00926BA7"/>
    <w:rsid w:val="00927FAE"/>
    <w:rsid w:val="009309BE"/>
    <w:rsid w:val="00931F08"/>
    <w:rsid w:val="00932637"/>
    <w:rsid w:val="00933866"/>
    <w:rsid w:val="009364AF"/>
    <w:rsid w:val="00941271"/>
    <w:rsid w:val="00944C79"/>
    <w:rsid w:val="00947ECF"/>
    <w:rsid w:val="0095151E"/>
    <w:rsid w:val="009539E2"/>
    <w:rsid w:val="009562ED"/>
    <w:rsid w:val="00960652"/>
    <w:rsid w:val="00960926"/>
    <w:rsid w:val="00972EB7"/>
    <w:rsid w:val="00973552"/>
    <w:rsid w:val="00973B8F"/>
    <w:rsid w:val="009749F7"/>
    <w:rsid w:val="00974BC7"/>
    <w:rsid w:val="0097644F"/>
    <w:rsid w:val="009847BC"/>
    <w:rsid w:val="00984BFA"/>
    <w:rsid w:val="009863AC"/>
    <w:rsid w:val="00990ED6"/>
    <w:rsid w:val="00994B3D"/>
    <w:rsid w:val="009952EC"/>
    <w:rsid w:val="009A50ED"/>
    <w:rsid w:val="009A7D68"/>
    <w:rsid w:val="009A7E90"/>
    <w:rsid w:val="009C2391"/>
    <w:rsid w:val="009C3886"/>
    <w:rsid w:val="009C43EB"/>
    <w:rsid w:val="009C7AFD"/>
    <w:rsid w:val="009D32F2"/>
    <w:rsid w:val="009D38DD"/>
    <w:rsid w:val="009D3D99"/>
    <w:rsid w:val="009D606B"/>
    <w:rsid w:val="009E282D"/>
    <w:rsid w:val="009E41DE"/>
    <w:rsid w:val="009F17CB"/>
    <w:rsid w:val="009F2345"/>
    <w:rsid w:val="009F3A56"/>
    <w:rsid w:val="009F439D"/>
    <w:rsid w:val="009F49FF"/>
    <w:rsid w:val="00A02D89"/>
    <w:rsid w:val="00A067A1"/>
    <w:rsid w:val="00A12E38"/>
    <w:rsid w:val="00A12ED9"/>
    <w:rsid w:val="00A224F1"/>
    <w:rsid w:val="00A22BE8"/>
    <w:rsid w:val="00A23E6D"/>
    <w:rsid w:val="00A404E9"/>
    <w:rsid w:val="00A421AF"/>
    <w:rsid w:val="00A47258"/>
    <w:rsid w:val="00A50D76"/>
    <w:rsid w:val="00A54D5B"/>
    <w:rsid w:val="00A61440"/>
    <w:rsid w:val="00A67EB0"/>
    <w:rsid w:val="00A67F3F"/>
    <w:rsid w:val="00A705AC"/>
    <w:rsid w:val="00A712AC"/>
    <w:rsid w:val="00A73D2F"/>
    <w:rsid w:val="00A75E31"/>
    <w:rsid w:val="00A81489"/>
    <w:rsid w:val="00A866B2"/>
    <w:rsid w:val="00A95DA5"/>
    <w:rsid w:val="00A96062"/>
    <w:rsid w:val="00AA0BED"/>
    <w:rsid w:val="00AA23A7"/>
    <w:rsid w:val="00AA3C82"/>
    <w:rsid w:val="00AA3FD1"/>
    <w:rsid w:val="00AA4EB4"/>
    <w:rsid w:val="00AB2206"/>
    <w:rsid w:val="00AB25AE"/>
    <w:rsid w:val="00AB588C"/>
    <w:rsid w:val="00AB6BD6"/>
    <w:rsid w:val="00AC053F"/>
    <w:rsid w:val="00AC1249"/>
    <w:rsid w:val="00AC341A"/>
    <w:rsid w:val="00AC420F"/>
    <w:rsid w:val="00AC6B82"/>
    <w:rsid w:val="00AC6D31"/>
    <w:rsid w:val="00AD010E"/>
    <w:rsid w:val="00AD0131"/>
    <w:rsid w:val="00AD3BEF"/>
    <w:rsid w:val="00AD3F2A"/>
    <w:rsid w:val="00AE246E"/>
    <w:rsid w:val="00AE6CB8"/>
    <w:rsid w:val="00AF2518"/>
    <w:rsid w:val="00AF2A0F"/>
    <w:rsid w:val="00B063A9"/>
    <w:rsid w:val="00B0750A"/>
    <w:rsid w:val="00B0769C"/>
    <w:rsid w:val="00B07E22"/>
    <w:rsid w:val="00B152D1"/>
    <w:rsid w:val="00B21329"/>
    <w:rsid w:val="00B229A5"/>
    <w:rsid w:val="00B23C06"/>
    <w:rsid w:val="00B274BE"/>
    <w:rsid w:val="00B3043B"/>
    <w:rsid w:val="00B34C7D"/>
    <w:rsid w:val="00B35937"/>
    <w:rsid w:val="00B403F7"/>
    <w:rsid w:val="00B4103F"/>
    <w:rsid w:val="00B413F2"/>
    <w:rsid w:val="00B45519"/>
    <w:rsid w:val="00B45F40"/>
    <w:rsid w:val="00B4676C"/>
    <w:rsid w:val="00B51393"/>
    <w:rsid w:val="00B559C4"/>
    <w:rsid w:val="00B63117"/>
    <w:rsid w:val="00B673EB"/>
    <w:rsid w:val="00B70263"/>
    <w:rsid w:val="00B74A46"/>
    <w:rsid w:val="00B74B57"/>
    <w:rsid w:val="00B81E76"/>
    <w:rsid w:val="00B82F9A"/>
    <w:rsid w:val="00B929AF"/>
    <w:rsid w:val="00B92B70"/>
    <w:rsid w:val="00BA3CA6"/>
    <w:rsid w:val="00BA50FE"/>
    <w:rsid w:val="00BA6020"/>
    <w:rsid w:val="00BB00B0"/>
    <w:rsid w:val="00BB0F9D"/>
    <w:rsid w:val="00BB24B5"/>
    <w:rsid w:val="00BB3018"/>
    <w:rsid w:val="00BD2380"/>
    <w:rsid w:val="00BD36FF"/>
    <w:rsid w:val="00BD6BD7"/>
    <w:rsid w:val="00BD7120"/>
    <w:rsid w:val="00BE01D5"/>
    <w:rsid w:val="00BE0D9F"/>
    <w:rsid w:val="00BE20A9"/>
    <w:rsid w:val="00BE2E19"/>
    <w:rsid w:val="00BE3726"/>
    <w:rsid w:val="00BE68BF"/>
    <w:rsid w:val="00BF1885"/>
    <w:rsid w:val="00BF772C"/>
    <w:rsid w:val="00BF7932"/>
    <w:rsid w:val="00C01A07"/>
    <w:rsid w:val="00C02D5C"/>
    <w:rsid w:val="00C07835"/>
    <w:rsid w:val="00C145DB"/>
    <w:rsid w:val="00C165AB"/>
    <w:rsid w:val="00C22AD3"/>
    <w:rsid w:val="00C23487"/>
    <w:rsid w:val="00C30524"/>
    <w:rsid w:val="00C30640"/>
    <w:rsid w:val="00C35441"/>
    <w:rsid w:val="00C47828"/>
    <w:rsid w:val="00C50F86"/>
    <w:rsid w:val="00C53ACC"/>
    <w:rsid w:val="00C5554C"/>
    <w:rsid w:val="00C5646D"/>
    <w:rsid w:val="00C615D1"/>
    <w:rsid w:val="00C62ED1"/>
    <w:rsid w:val="00C632DB"/>
    <w:rsid w:val="00C66E61"/>
    <w:rsid w:val="00C7050C"/>
    <w:rsid w:val="00C72518"/>
    <w:rsid w:val="00C749F6"/>
    <w:rsid w:val="00C74C56"/>
    <w:rsid w:val="00C7611A"/>
    <w:rsid w:val="00C81B01"/>
    <w:rsid w:val="00C82526"/>
    <w:rsid w:val="00C84A1B"/>
    <w:rsid w:val="00C8646C"/>
    <w:rsid w:val="00C86835"/>
    <w:rsid w:val="00C86DF6"/>
    <w:rsid w:val="00C870BE"/>
    <w:rsid w:val="00C916FC"/>
    <w:rsid w:val="00C92A93"/>
    <w:rsid w:val="00C94749"/>
    <w:rsid w:val="00CA328C"/>
    <w:rsid w:val="00CA63A1"/>
    <w:rsid w:val="00CA6594"/>
    <w:rsid w:val="00CA70E0"/>
    <w:rsid w:val="00CB6BCE"/>
    <w:rsid w:val="00CC0318"/>
    <w:rsid w:val="00CC089E"/>
    <w:rsid w:val="00CC156E"/>
    <w:rsid w:val="00CC1C08"/>
    <w:rsid w:val="00CC6BE9"/>
    <w:rsid w:val="00CD2B22"/>
    <w:rsid w:val="00CD463F"/>
    <w:rsid w:val="00CD544B"/>
    <w:rsid w:val="00CF0043"/>
    <w:rsid w:val="00CF26EC"/>
    <w:rsid w:val="00CF3FBA"/>
    <w:rsid w:val="00CF4085"/>
    <w:rsid w:val="00D00575"/>
    <w:rsid w:val="00D05F72"/>
    <w:rsid w:val="00D06478"/>
    <w:rsid w:val="00D118C0"/>
    <w:rsid w:val="00D15AC7"/>
    <w:rsid w:val="00D25187"/>
    <w:rsid w:val="00D251F2"/>
    <w:rsid w:val="00D267EF"/>
    <w:rsid w:val="00D26A4B"/>
    <w:rsid w:val="00D26F73"/>
    <w:rsid w:val="00D3611A"/>
    <w:rsid w:val="00D36DA1"/>
    <w:rsid w:val="00D41614"/>
    <w:rsid w:val="00D42A14"/>
    <w:rsid w:val="00D4473F"/>
    <w:rsid w:val="00D46FF3"/>
    <w:rsid w:val="00D47F9E"/>
    <w:rsid w:val="00D507E7"/>
    <w:rsid w:val="00D52FEF"/>
    <w:rsid w:val="00D535D4"/>
    <w:rsid w:val="00D57095"/>
    <w:rsid w:val="00D57407"/>
    <w:rsid w:val="00D600B0"/>
    <w:rsid w:val="00D63266"/>
    <w:rsid w:val="00D65200"/>
    <w:rsid w:val="00D70009"/>
    <w:rsid w:val="00D70199"/>
    <w:rsid w:val="00D73EF3"/>
    <w:rsid w:val="00D83100"/>
    <w:rsid w:val="00D8553A"/>
    <w:rsid w:val="00D9068C"/>
    <w:rsid w:val="00D92192"/>
    <w:rsid w:val="00D92E3B"/>
    <w:rsid w:val="00D92E58"/>
    <w:rsid w:val="00D95060"/>
    <w:rsid w:val="00D95916"/>
    <w:rsid w:val="00DA6D52"/>
    <w:rsid w:val="00DB2D46"/>
    <w:rsid w:val="00DB4BB2"/>
    <w:rsid w:val="00DB6E38"/>
    <w:rsid w:val="00DC251A"/>
    <w:rsid w:val="00DC425F"/>
    <w:rsid w:val="00DD1951"/>
    <w:rsid w:val="00DD4669"/>
    <w:rsid w:val="00DD557C"/>
    <w:rsid w:val="00DD5D16"/>
    <w:rsid w:val="00DD7E59"/>
    <w:rsid w:val="00DE0AB5"/>
    <w:rsid w:val="00DE4EFA"/>
    <w:rsid w:val="00DF064D"/>
    <w:rsid w:val="00DF1AB0"/>
    <w:rsid w:val="00DF340C"/>
    <w:rsid w:val="00DF5CE6"/>
    <w:rsid w:val="00DF6405"/>
    <w:rsid w:val="00E00B71"/>
    <w:rsid w:val="00E0131B"/>
    <w:rsid w:val="00E054F2"/>
    <w:rsid w:val="00E135B5"/>
    <w:rsid w:val="00E141AC"/>
    <w:rsid w:val="00E179F8"/>
    <w:rsid w:val="00E33EFC"/>
    <w:rsid w:val="00E340BB"/>
    <w:rsid w:val="00E349B1"/>
    <w:rsid w:val="00E358B3"/>
    <w:rsid w:val="00E60D75"/>
    <w:rsid w:val="00E62EB5"/>
    <w:rsid w:val="00E64ADB"/>
    <w:rsid w:val="00E64FD1"/>
    <w:rsid w:val="00E67BFA"/>
    <w:rsid w:val="00E72471"/>
    <w:rsid w:val="00E7351C"/>
    <w:rsid w:val="00E7415C"/>
    <w:rsid w:val="00E763BE"/>
    <w:rsid w:val="00E77510"/>
    <w:rsid w:val="00E80A4A"/>
    <w:rsid w:val="00E84892"/>
    <w:rsid w:val="00E84DC5"/>
    <w:rsid w:val="00E85705"/>
    <w:rsid w:val="00E915B7"/>
    <w:rsid w:val="00E9499C"/>
    <w:rsid w:val="00EA097F"/>
    <w:rsid w:val="00EA0AA7"/>
    <w:rsid w:val="00EA3982"/>
    <w:rsid w:val="00EA44D4"/>
    <w:rsid w:val="00EA4B42"/>
    <w:rsid w:val="00EB2F8E"/>
    <w:rsid w:val="00EB5500"/>
    <w:rsid w:val="00EB5D37"/>
    <w:rsid w:val="00EB7FDE"/>
    <w:rsid w:val="00EC0016"/>
    <w:rsid w:val="00EC2970"/>
    <w:rsid w:val="00EC2CC1"/>
    <w:rsid w:val="00EC7A6C"/>
    <w:rsid w:val="00ED4B86"/>
    <w:rsid w:val="00ED50CF"/>
    <w:rsid w:val="00ED7F58"/>
    <w:rsid w:val="00EE1132"/>
    <w:rsid w:val="00EE3F74"/>
    <w:rsid w:val="00EE4DD4"/>
    <w:rsid w:val="00EE5214"/>
    <w:rsid w:val="00EF0D77"/>
    <w:rsid w:val="00EF349A"/>
    <w:rsid w:val="00EF68DA"/>
    <w:rsid w:val="00F019A3"/>
    <w:rsid w:val="00F019C9"/>
    <w:rsid w:val="00F02F26"/>
    <w:rsid w:val="00F0717D"/>
    <w:rsid w:val="00F077A4"/>
    <w:rsid w:val="00F07B57"/>
    <w:rsid w:val="00F2194E"/>
    <w:rsid w:val="00F21ACE"/>
    <w:rsid w:val="00F221D3"/>
    <w:rsid w:val="00F22D87"/>
    <w:rsid w:val="00F27995"/>
    <w:rsid w:val="00F31962"/>
    <w:rsid w:val="00F3324C"/>
    <w:rsid w:val="00F35056"/>
    <w:rsid w:val="00F35E0D"/>
    <w:rsid w:val="00F4188F"/>
    <w:rsid w:val="00F421C2"/>
    <w:rsid w:val="00F43C37"/>
    <w:rsid w:val="00F45B30"/>
    <w:rsid w:val="00F45CD6"/>
    <w:rsid w:val="00F515FB"/>
    <w:rsid w:val="00F52341"/>
    <w:rsid w:val="00F56885"/>
    <w:rsid w:val="00F57660"/>
    <w:rsid w:val="00F60A9B"/>
    <w:rsid w:val="00F61691"/>
    <w:rsid w:val="00F61B29"/>
    <w:rsid w:val="00F627E2"/>
    <w:rsid w:val="00F6354B"/>
    <w:rsid w:val="00F64F72"/>
    <w:rsid w:val="00F70CED"/>
    <w:rsid w:val="00F70E83"/>
    <w:rsid w:val="00F7542B"/>
    <w:rsid w:val="00F75B11"/>
    <w:rsid w:val="00F77B6D"/>
    <w:rsid w:val="00F80C7F"/>
    <w:rsid w:val="00F81FB3"/>
    <w:rsid w:val="00F840A9"/>
    <w:rsid w:val="00F868BB"/>
    <w:rsid w:val="00F86C12"/>
    <w:rsid w:val="00F936BB"/>
    <w:rsid w:val="00F95D46"/>
    <w:rsid w:val="00FA1265"/>
    <w:rsid w:val="00FA7E75"/>
    <w:rsid w:val="00FB5063"/>
    <w:rsid w:val="00FC4716"/>
    <w:rsid w:val="00FC4930"/>
    <w:rsid w:val="00FD6C02"/>
    <w:rsid w:val="00FE0C40"/>
    <w:rsid w:val="00FE151D"/>
    <w:rsid w:val="00FE4487"/>
    <w:rsid w:val="00FE4F65"/>
    <w:rsid w:val="00FE5577"/>
    <w:rsid w:val="00FE6BD1"/>
    <w:rsid w:val="00FE6CD2"/>
    <w:rsid w:val="00FE72DA"/>
    <w:rsid w:val="00FF0C0E"/>
    <w:rsid w:val="00FF2774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4D5"/>
  <w15:docId w15:val="{90E096AB-FA96-42E2-984A-CEDB0C89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00"/>
    <w:pPr>
      <w:suppressAutoHyphens/>
    </w:pPr>
    <w:rPr>
      <w:rFonts w:eastAsia="Arial"/>
      <w:color w:val="00000A"/>
      <w:sz w:val="22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57494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9A56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9A564D"/>
    <w:rPr>
      <w:color w:val="5770BE" w:themeColor="followedHyperlink"/>
      <w:u w:val="single"/>
    </w:rPr>
  </w:style>
  <w:style w:type="character" w:customStyle="1" w:styleId="ListLabel1">
    <w:name w:val="ListLabel 1"/>
    <w:qFormat/>
    <w:rPr>
      <w:rFonts w:eastAsia="Arial" w:cs="Arial"/>
      <w:color w:val="231F20"/>
      <w:spacing w:val="0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Arial"/>
      <w:color w:val="231F20"/>
      <w:spacing w:val="0"/>
      <w:w w:val="100"/>
      <w:sz w:val="20"/>
      <w:szCs w:val="20"/>
    </w:rPr>
  </w:style>
  <w:style w:type="character" w:customStyle="1" w:styleId="IntituldirectionCar">
    <w:name w:val="Intitulé direction Car"/>
    <w:basedOn w:val="En-tteCar"/>
    <w:link w:val="Intituldirection"/>
    <w:qFormat/>
    <w:rsid w:val="001957AE"/>
    <w:rPr>
      <w:rFonts w:ascii="Arial" w:eastAsia="Arial" w:hAnsi="Arial" w:cs="Arial"/>
      <w:b/>
      <w:bCs/>
      <w:sz w:val="24"/>
      <w:szCs w:val="24"/>
    </w:rPr>
  </w:style>
  <w:style w:type="character" w:customStyle="1" w:styleId="WW8Num14z5">
    <w:name w:val="WW8Num14z5"/>
    <w:qFormat/>
    <w:rsid w:val="0076401E"/>
  </w:style>
  <w:style w:type="character" w:customStyle="1" w:styleId="Marquedecommentaire1">
    <w:name w:val="Marque de commentaire1"/>
    <w:qFormat/>
    <w:rsid w:val="0076401E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40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6401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6401E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6401E"/>
    <w:rPr>
      <w:b/>
      <w:bCs/>
      <w:sz w:val="20"/>
      <w:szCs w:val="20"/>
    </w:rPr>
  </w:style>
  <w:style w:type="character" w:customStyle="1" w:styleId="ListLabel4">
    <w:name w:val="ListLabel 4"/>
    <w:qFormat/>
    <w:rPr>
      <w:rFonts w:cs="Symbol"/>
      <w:sz w:val="21"/>
      <w:szCs w:val="21"/>
    </w:rPr>
  </w:style>
  <w:style w:type="character" w:customStyle="1" w:styleId="ListLabel5">
    <w:name w:val="ListLabel 5"/>
    <w:qFormat/>
    <w:rPr>
      <w:rFonts w:cs="Arial"/>
      <w:b/>
      <w:sz w:val="21"/>
      <w:szCs w:val="21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Marianne" w:eastAsia="Arial" w:hAnsi="Marianne" w:cs="Arial"/>
      <w:b/>
      <w:sz w:val="21"/>
    </w:rPr>
  </w:style>
  <w:style w:type="character" w:customStyle="1" w:styleId="ListLabel9">
    <w:name w:val="ListLabel 9"/>
    <w:qFormat/>
    <w:rPr>
      <w:rFonts w:cs="Arial"/>
      <w:b/>
      <w:sz w:val="21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b/>
      <w:sz w:val="20"/>
    </w:rPr>
  </w:style>
  <w:style w:type="character" w:customStyle="1" w:styleId="ListLabel14">
    <w:name w:val="ListLabel 14"/>
    <w:qFormat/>
    <w:rPr>
      <w:rFonts w:cs="Symbol"/>
      <w:sz w:val="21"/>
    </w:rPr>
  </w:style>
  <w:style w:type="character" w:customStyle="1" w:styleId="ListLabel15">
    <w:name w:val="ListLabel 15"/>
    <w:qFormat/>
    <w:rPr>
      <w:rFonts w:cs="Courier New"/>
      <w:sz w:val="21"/>
    </w:rPr>
  </w:style>
  <w:style w:type="character" w:customStyle="1" w:styleId="ListLabel16">
    <w:name w:val="ListLabel 16"/>
    <w:qFormat/>
    <w:rPr>
      <w:rFonts w:cs="Wingdings"/>
      <w:sz w:val="21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05E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505EB7"/>
    <w:rPr>
      <w:vertAlign w:val="superscript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257494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ListLabel19">
    <w:name w:val="ListLabel 19"/>
    <w:qFormat/>
    <w:rPr>
      <w:rFonts w:cs="Symbol"/>
      <w:b/>
      <w:sz w:val="20"/>
    </w:rPr>
  </w:style>
  <w:style w:type="character" w:customStyle="1" w:styleId="ListLabel20">
    <w:name w:val="ListLabel 20"/>
    <w:qFormat/>
    <w:rPr>
      <w:rFonts w:cs="Courier New"/>
      <w:b/>
      <w:sz w:val="20"/>
    </w:rPr>
  </w:style>
  <w:style w:type="character" w:customStyle="1" w:styleId="ListLabel21">
    <w:name w:val="ListLabel 21"/>
    <w:qFormat/>
    <w:rPr>
      <w:rFonts w:cs="Wingdings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eastAsia="Arial" w:cs="Calibri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ascii="Calibri" w:hAnsi="Calibri" w:cs="Symbol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Symbol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Calibri" w:hAnsi="Calibri" w:cs="Symbol"/>
      <w:b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Calibri" w:hAnsi="Calibri" w:cs="Symbol"/>
      <w:b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libri" w:hAnsi="Calibri" w:cs="Symbol"/>
      <w:b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Calibri" w:hAnsi="Calibri" w:cs="Symbol"/>
      <w:b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libri" w:hAnsi="Calibri" w:cs="Symbol"/>
      <w:b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uiPriority w:val="10"/>
    <w:rsid w:val="005972E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link w:val="Date1Car"/>
    <w:qFormat/>
    <w:rsid w:val="00DA2090"/>
  </w:style>
  <w:style w:type="paragraph" w:customStyle="1" w:styleId="ServiceInfoHeader">
    <w:name w:val="Service Info Header"/>
    <w:basedOn w:val="En-tte"/>
    <w:link w:val="ServiceInfoHeaderCar"/>
    <w:qFormat/>
    <w:rsid w:val="00DA2090"/>
    <w:pPr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link w:val="TitrecentralCar"/>
    <w:qFormat/>
    <w:rsid w:val="00DA2090"/>
    <w:pPr>
      <w:ind w:left="0"/>
    </w:pPr>
    <w:rPr>
      <w:lang w:val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customStyle="1" w:styleId="Intituldirection">
    <w:name w:val="Intitulé direction"/>
    <w:basedOn w:val="En-tte"/>
    <w:link w:val="IntituldirectionCar"/>
    <w:qFormat/>
    <w:rsid w:val="001957AE"/>
    <w:pPr>
      <w:jc w:val="right"/>
    </w:pPr>
    <w:rPr>
      <w:b/>
      <w:bCs/>
      <w:sz w:val="24"/>
      <w:szCs w:val="24"/>
    </w:rPr>
  </w:style>
  <w:style w:type="paragraph" w:customStyle="1" w:styleId="Textedesaisie">
    <w:name w:val="Texte de saisie"/>
    <w:basedOn w:val="Normal"/>
    <w:qFormat/>
    <w:rsid w:val="0076401E"/>
    <w:pPr>
      <w:spacing w:line="264" w:lineRule="atLeast"/>
    </w:pPr>
    <w:rPr>
      <w:rFonts w:eastAsia="Marianne"/>
      <w:szCs w:val="20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401E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6401E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76401E"/>
    <w:rPr>
      <w:b/>
      <w:bCs/>
    </w:rPr>
  </w:style>
  <w:style w:type="paragraph" w:customStyle="1" w:styleId="Default">
    <w:name w:val="Default"/>
    <w:qFormat/>
    <w:rsid w:val="0054134E"/>
    <w:pPr>
      <w:suppressAutoHyphens/>
    </w:pPr>
    <w:rPr>
      <w:rFonts w:eastAsia="Arial"/>
      <w:color w:val="000000"/>
      <w:sz w:val="24"/>
      <w:szCs w:val="24"/>
      <w:lang w:val="fr-FR"/>
    </w:rPr>
  </w:style>
  <w:style w:type="paragraph" w:styleId="Rvision">
    <w:name w:val="Revision"/>
    <w:uiPriority w:val="99"/>
    <w:semiHidden/>
    <w:qFormat/>
    <w:rsid w:val="00DA2BA4"/>
    <w:pPr>
      <w:suppressAutoHyphens/>
    </w:pPr>
    <w:rPr>
      <w:rFonts w:eastAsia="Arial"/>
      <w:color w:val="00000A"/>
      <w:sz w:val="22"/>
    </w:rPr>
  </w:style>
  <w:style w:type="paragraph" w:customStyle="1" w:styleId="western">
    <w:name w:val="western"/>
    <w:basedOn w:val="Normal"/>
    <w:qFormat/>
    <w:rsid w:val="009E517A"/>
    <w:pPr>
      <w:suppressAutoHyphens w:val="0"/>
      <w:spacing w:beforeAutospacing="1" w:after="142" w:line="288" w:lineRule="auto"/>
    </w:pPr>
    <w:rPr>
      <w:rFonts w:ascii="Calibri" w:eastAsia="Times New Roman" w:hAnsi="Calibri" w:cs="Calibri"/>
      <w:color w:val="00000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505EB7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257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25334F"/>
    <w:pPr>
      <w:spacing w:line="240" w:lineRule="atLeast"/>
    </w:pPr>
    <w:rPr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001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358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">
    <w:name w:val="Grid Table 2"/>
    <w:basedOn w:val="TableauNormal"/>
    <w:uiPriority w:val="47"/>
    <w:rsid w:val="00FF0C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F1C3-7116-4C5E-89D9-52EB0DD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MAA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Denis DEBAT</dc:creator>
  <cp:lastModifiedBy>Mohamed BOUKOTTAYA</cp:lastModifiedBy>
  <cp:revision>2</cp:revision>
  <cp:lastPrinted>2024-08-23T14:16:00Z</cp:lastPrinted>
  <dcterms:created xsi:type="dcterms:W3CDTF">2024-10-11T09:39:00Z</dcterms:created>
  <dcterms:modified xsi:type="dcterms:W3CDTF">2024-10-11T09:39:00Z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MAA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